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91C20" w14:textId="77777777" w:rsidR="00095163" w:rsidRPr="00B31C38" w:rsidRDefault="00095163" w:rsidP="00095163">
      <w:pPr>
        <w:pStyle w:val="NormalWeb"/>
        <w:bidi/>
        <w:rPr>
          <w:rFonts w:ascii="Tahoma" w:hAnsi="Tahoma" w:cs="Tahoma"/>
          <w:sz w:val="20"/>
          <w:szCs w:val="20"/>
        </w:rPr>
      </w:pPr>
      <w:r w:rsidRPr="00B31C38">
        <w:rPr>
          <w:rStyle w:val="Strong"/>
          <w:rFonts w:ascii="Tahoma" w:hAnsi="Tahoma" w:cs="Tahoma"/>
          <w:color w:val="333333"/>
          <w:sz w:val="20"/>
          <w:szCs w:val="20"/>
          <w:rtl/>
        </w:rPr>
        <w:t>עובדות ועובדים יקרים,</w:t>
      </w:r>
    </w:p>
    <w:p w14:paraId="6A08BCEE" w14:textId="5493AC06" w:rsidR="00095163" w:rsidRPr="00396AC6" w:rsidRDefault="00095163" w:rsidP="00095163">
      <w:pPr>
        <w:pStyle w:val="NormalWeb"/>
        <w:bidi/>
        <w:rPr>
          <w:rFonts w:ascii="Tahoma" w:hAnsi="Tahoma" w:cs="Tahoma"/>
          <w:sz w:val="20"/>
          <w:szCs w:val="20"/>
          <w:rtl/>
        </w:rPr>
      </w:pPr>
      <w:r w:rsidRPr="00396AC6">
        <w:rPr>
          <w:rFonts w:ascii="Tahoma" w:hAnsi="Tahoma" w:cs="Tahoma"/>
          <w:sz w:val="20"/>
          <w:szCs w:val="20"/>
          <w:rtl/>
        </w:rPr>
        <w:t xml:space="preserve">חברת </w:t>
      </w:r>
      <w:r w:rsidRPr="00396AC6">
        <w:rPr>
          <w:rFonts w:ascii="Tahoma" w:hAnsi="Tahoma" w:cs="Tahoma" w:hint="cs"/>
          <w:sz w:val="20"/>
          <w:szCs w:val="20"/>
          <w:rtl/>
        </w:rPr>
        <w:t xml:space="preserve">פמי </w:t>
      </w:r>
      <w:r w:rsidRPr="00396AC6">
        <w:rPr>
          <w:rFonts w:ascii="Tahoma" w:hAnsi="Tahoma" w:cs="Tahoma"/>
          <w:sz w:val="20"/>
          <w:szCs w:val="20"/>
          <w:rtl/>
        </w:rPr>
        <w:t xml:space="preserve">וועד העובדים, שמחים להזמינכם </w:t>
      </w:r>
      <w:r w:rsidRPr="00396AC6">
        <w:rPr>
          <w:rFonts w:ascii="Tahoma" w:hAnsi="Tahoma" w:cs="Tahoma" w:hint="cs"/>
          <w:sz w:val="20"/>
          <w:szCs w:val="20"/>
          <w:rtl/>
        </w:rPr>
        <w:t xml:space="preserve">להשתלמות חברה </w:t>
      </w:r>
      <w:r w:rsidRPr="00396AC6">
        <w:rPr>
          <w:rFonts w:ascii="Tahoma" w:hAnsi="Tahoma" w:cs="Tahoma"/>
          <w:sz w:val="20"/>
          <w:szCs w:val="20"/>
          <w:rtl/>
        </w:rPr>
        <w:t xml:space="preserve">שתתקיים </w:t>
      </w:r>
      <w:r w:rsidR="0064141E">
        <w:rPr>
          <w:rFonts w:ascii="Tahoma" w:hAnsi="Tahoma" w:cs="Tahoma" w:hint="cs"/>
          <w:sz w:val="20"/>
          <w:szCs w:val="20"/>
          <w:rtl/>
        </w:rPr>
        <w:t>בלימסול</w:t>
      </w:r>
      <w:r w:rsidRPr="00396AC6">
        <w:rPr>
          <w:rFonts w:ascii="Tahoma" w:hAnsi="Tahoma" w:cs="Tahoma" w:hint="cs"/>
          <w:sz w:val="20"/>
          <w:szCs w:val="20"/>
          <w:rtl/>
        </w:rPr>
        <w:t xml:space="preserve">, </w:t>
      </w:r>
      <w:r w:rsidR="0064141E">
        <w:rPr>
          <w:rFonts w:ascii="Tahoma" w:hAnsi="Tahoma" w:cs="Tahoma" w:hint="cs"/>
          <w:sz w:val="20"/>
          <w:szCs w:val="20"/>
          <w:rtl/>
        </w:rPr>
        <w:t>קפריסין</w:t>
      </w:r>
      <w:r w:rsidRPr="00396AC6">
        <w:rPr>
          <w:rFonts w:ascii="Tahoma" w:hAnsi="Tahoma" w:cs="Tahoma"/>
          <w:sz w:val="20"/>
          <w:szCs w:val="20"/>
          <w:rtl/>
        </w:rPr>
        <w:t xml:space="preserve"> בחודש </w:t>
      </w:r>
      <w:r w:rsidRPr="00396AC6">
        <w:rPr>
          <w:rFonts w:ascii="Tahoma" w:hAnsi="Tahoma" w:cs="Tahoma" w:hint="cs"/>
          <w:sz w:val="20"/>
          <w:szCs w:val="20"/>
          <w:rtl/>
        </w:rPr>
        <w:t xml:space="preserve">אפריל </w:t>
      </w:r>
      <w:r w:rsidR="006D5914">
        <w:rPr>
          <w:rFonts w:ascii="Tahoma" w:hAnsi="Tahoma" w:cs="Tahoma" w:hint="cs"/>
          <w:sz w:val="20"/>
          <w:szCs w:val="20"/>
          <w:rtl/>
        </w:rPr>
        <w:t>2026</w:t>
      </w:r>
      <w:r w:rsidRPr="00396AC6">
        <w:rPr>
          <w:rFonts w:ascii="Tahoma" w:hAnsi="Tahoma" w:cs="Tahoma"/>
          <w:sz w:val="20"/>
          <w:szCs w:val="20"/>
          <w:rtl/>
        </w:rPr>
        <w:t xml:space="preserve"> (להלן:</w:t>
      </w:r>
      <w:r w:rsidRPr="00396AC6">
        <w:rPr>
          <w:rFonts w:ascii="Tahoma" w:hAnsi="Tahoma" w:cs="Tahoma" w:hint="cs"/>
          <w:sz w:val="20"/>
          <w:szCs w:val="20"/>
          <w:rtl/>
        </w:rPr>
        <w:t xml:space="preserve"> </w:t>
      </w:r>
      <w:r w:rsidRPr="00396AC6">
        <w:rPr>
          <w:rFonts w:ascii="Tahoma" w:hAnsi="Tahoma" w:cs="Tahoma"/>
          <w:sz w:val="20"/>
          <w:szCs w:val="20"/>
          <w:rtl/>
        </w:rPr>
        <w:t>"</w:t>
      </w:r>
      <w:r w:rsidR="002E0125">
        <w:rPr>
          <w:rFonts w:ascii="Tahoma" w:hAnsi="Tahoma" w:cs="Tahoma" w:hint="cs"/>
          <w:sz w:val="20"/>
          <w:szCs w:val="20"/>
          <w:rtl/>
        </w:rPr>
        <w:t>השתלמות</w:t>
      </w:r>
      <w:r w:rsidRPr="00396AC6">
        <w:rPr>
          <w:rFonts w:ascii="Tahoma" w:hAnsi="Tahoma" w:cs="Tahoma"/>
          <w:sz w:val="20"/>
          <w:szCs w:val="20"/>
          <w:rtl/>
        </w:rPr>
        <w:t>").</w:t>
      </w:r>
    </w:p>
    <w:p w14:paraId="6C44F756" w14:textId="77777777" w:rsidR="00095163" w:rsidRPr="00396AC6" w:rsidRDefault="00095163" w:rsidP="00095163">
      <w:pPr>
        <w:pStyle w:val="NormalWeb"/>
        <w:bidi/>
        <w:rPr>
          <w:rFonts w:ascii="Tahoma" w:hAnsi="Tahoma" w:cs="Tahoma"/>
          <w:sz w:val="20"/>
          <w:szCs w:val="20"/>
          <w:rtl/>
        </w:rPr>
      </w:pPr>
      <w:r w:rsidRPr="00396AC6">
        <w:rPr>
          <w:rFonts w:ascii="Tahoma" w:hAnsi="Tahoma" w:cs="Tahoma"/>
          <w:sz w:val="20"/>
          <w:szCs w:val="20"/>
          <w:rtl/>
        </w:rPr>
        <w:t xml:space="preserve">תקנון זה נועד להסדיר את מכלול הכללים הנהלים וההרשמה </w:t>
      </w:r>
      <w:r w:rsidRPr="00396AC6">
        <w:rPr>
          <w:rFonts w:ascii="Tahoma" w:hAnsi="Tahoma" w:cs="Tahoma" w:hint="cs"/>
          <w:sz w:val="20"/>
          <w:szCs w:val="20"/>
          <w:rtl/>
        </w:rPr>
        <w:t>להשתלמות.</w:t>
      </w:r>
    </w:p>
    <w:p w14:paraId="2CD18844" w14:textId="3B89FAB2" w:rsidR="00095163" w:rsidRPr="00AB32E1" w:rsidRDefault="00095163" w:rsidP="00095163">
      <w:pPr>
        <w:pStyle w:val="NormalWeb"/>
        <w:bidi/>
        <w:rPr>
          <w:rFonts w:ascii="Tahoma" w:hAnsi="Tahoma" w:cs="Tahoma"/>
          <w:sz w:val="20"/>
          <w:szCs w:val="20"/>
          <w:rtl/>
        </w:rPr>
      </w:pPr>
      <w:r w:rsidRPr="00396AC6">
        <w:rPr>
          <w:rFonts w:ascii="Tahoma" w:hAnsi="Tahoma" w:cs="Tahoma"/>
          <w:sz w:val="20"/>
          <w:szCs w:val="20"/>
          <w:rtl/>
        </w:rPr>
        <w:t>בהיכנסכם לאתר הרישום האינטרנטי ובטרם תבצעו פעולה כלשהי באמצעותו על מנת להירשם</w:t>
      </w:r>
      <w:r w:rsidRPr="00AB32E1">
        <w:rPr>
          <w:rFonts w:ascii="Tahoma" w:hAnsi="Tahoma" w:cs="Tahoma"/>
          <w:sz w:val="20"/>
          <w:szCs w:val="20"/>
          <w:rtl/>
        </w:rPr>
        <w:t>, הנכם מתבקשים לקרוא בעיון את התקנון להלן.</w:t>
      </w:r>
    </w:p>
    <w:p w14:paraId="7D657370" w14:textId="7DC6AA13" w:rsidR="00095163" w:rsidRPr="00AB32E1" w:rsidRDefault="00095163" w:rsidP="00095163">
      <w:pPr>
        <w:pStyle w:val="NormalWeb"/>
        <w:bidi/>
        <w:rPr>
          <w:rFonts w:ascii="Tahoma" w:hAnsi="Tahoma" w:cs="Tahoma"/>
          <w:sz w:val="20"/>
          <w:szCs w:val="20"/>
          <w:rtl/>
        </w:rPr>
      </w:pPr>
      <w:r w:rsidRPr="00AB32E1">
        <w:rPr>
          <w:rFonts w:ascii="Tahoma" w:hAnsi="Tahoma" w:cs="Tahoma"/>
          <w:sz w:val="20"/>
          <w:szCs w:val="20"/>
          <w:rtl/>
        </w:rPr>
        <w:t>לתשומת ליבכם, ההשתתפות ב</w:t>
      </w:r>
      <w:r w:rsidRPr="00AB32E1">
        <w:rPr>
          <w:rFonts w:ascii="Tahoma" w:hAnsi="Tahoma" w:cs="Tahoma" w:hint="cs"/>
          <w:sz w:val="20"/>
          <w:szCs w:val="20"/>
          <w:rtl/>
        </w:rPr>
        <w:t xml:space="preserve">השתלמות </w:t>
      </w:r>
      <w:r w:rsidRPr="00AB32E1">
        <w:rPr>
          <w:rFonts w:ascii="Tahoma" w:hAnsi="Tahoma" w:cs="Tahoma"/>
          <w:sz w:val="20"/>
          <w:szCs w:val="20"/>
          <w:rtl/>
        </w:rPr>
        <w:t>כפופה לתנאים המפורטים להלן בתקנון זה, ועצם ההרשמה על ידכם, מהווה הסכמה מצדכם לקבלתם, ולכל שינוי שיבוצע בהם, וכן התחייבות לנהוג ולפעול לפיהם. לפיכך, במידה ואינכם מסכימים לתנאי כלשהו מתנאי תקנון זה, אינכם רשאים להירשם ו/או להשתתף</w:t>
      </w:r>
      <w:r w:rsidRPr="00AB32E1">
        <w:rPr>
          <w:rFonts w:ascii="Tahoma" w:hAnsi="Tahoma" w:cs="Tahoma" w:hint="cs"/>
          <w:sz w:val="20"/>
          <w:szCs w:val="20"/>
          <w:rtl/>
        </w:rPr>
        <w:t>.</w:t>
      </w:r>
    </w:p>
    <w:p w14:paraId="380A8E9E" w14:textId="77777777" w:rsidR="00095163" w:rsidRPr="00AB32E1" w:rsidRDefault="00095163" w:rsidP="00095163">
      <w:pPr>
        <w:pStyle w:val="NormalWeb"/>
        <w:bidi/>
        <w:ind w:left="360"/>
        <w:rPr>
          <w:rFonts w:ascii="Tahoma" w:hAnsi="Tahoma" w:cs="Tahoma"/>
          <w:sz w:val="20"/>
          <w:szCs w:val="20"/>
          <w:rtl/>
        </w:rPr>
      </w:pPr>
      <w:r w:rsidRPr="00AB32E1">
        <w:rPr>
          <w:rStyle w:val="Strong"/>
          <w:rFonts w:ascii="Tahoma" w:hAnsi="Tahoma" w:cs="Tahoma"/>
          <w:sz w:val="20"/>
          <w:szCs w:val="20"/>
          <w:rtl/>
        </w:rPr>
        <w:t>כללי</w:t>
      </w:r>
      <w:r w:rsidRPr="00AB32E1">
        <w:rPr>
          <w:rStyle w:val="Strong"/>
          <w:rFonts w:ascii="Tahoma" w:hAnsi="Tahoma" w:cs="Tahoma" w:hint="cs"/>
          <w:sz w:val="20"/>
          <w:szCs w:val="20"/>
          <w:rtl/>
        </w:rPr>
        <w:t>:</w:t>
      </w:r>
      <w:r w:rsidRPr="00AB32E1">
        <w:rPr>
          <w:rStyle w:val="Strong"/>
          <w:rFonts w:ascii="Tahoma" w:hAnsi="Tahoma" w:cs="Tahoma"/>
          <w:sz w:val="20"/>
          <w:szCs w:val="20"/>
          <w:rtl/>
        </w:rPr>
        <w:t>   </w:t>
      </w:r>
      <w:r w:rsidRPr="00AB32E1">
        <w:rPr>
          <w:rFonts w:ascii="Tahoma" w:hAnsi="Tahoma" w:cs="Tahoma"/>
          <w:sz w:val="20"/>
          <w:szCs w:val="20"/>
          <w:rtl/>
        </w:rPr>
        <w:t>               </w:t>
      </w:r>
    </w:p>
    <w:p w14:paraId="080E11DA" w14:textId="3B8B2BAD" w:rsidR="00095163" w:rsidRPr="00AB32E1" w:rsidRDefault="00095163" w:rsidP="00095163">
      <w:pPr>
        <w:pStyle w:val="NormalWeb"/>
        <w:numPr>
          <w:ilvl w:val="0"/>
          <w:numId w:val="4"/>
        </w:numPr>
        <w:bidi/>
        <w:rPr>
          <w:rFonts w:ascii="Tahoma" w:hAnsi="Tahoma" w:cs="Tahoma"/>
          <w:sz w:val="20"/>
          <w:szCs w:val="20"/>
          <w:rtl/>
        </w:rPr>
      </w:pPr>
      <w:r w:rsidRPr="00AB32E1">
        <w:rPr>
          <w:rFonts w:ascii="Tahoma" w:hAnsi="Tahoma" w:cs="Tahoma" w:hint="cs"/>
          <w:sz w:val="20"/>
          <w:szCs w:val="20"/>
          <w:rtl/>
        </w:rPr>
        <w:t>ההשתלמות</w:t>
      </w:r>
      <w:r w:rsidRPr="00AB32E1">
        <w:rPr>
          <w:rFonts w:ascii="Tahoma" w:hAnsi="Tahoma" w:cs="Tahoma"/>
          <w:sz w:val="20"/>
          <w:szCs w:val="20"/>
          <w:rtl/>
        </w:rPr>
        <w:t xml:space="preserve"> תתקיים </w:t>
      </w:r>
      <w:r w:rsidR="00100E31">
        <w:rPr>
          <w:rFonts w:ascii="Tahoma" w:hAnsi="Tahoma" w:cs="Tahoma" w:hint="cs"/>
          <w:sz w:val="20"/>
          <w:szCs w:val="20"/>
          <w:rtl/>
        </w:rPr>
        <w:t>בלימסול</w:t>
      </w:r>
      <w:r w:rsidRPr="00AB32E1">
        <w:rPr>
          <w:rFonts w:ascii="Tahoma" w:hAnsi="Tahoma" w:cs="Tahoma" w:hint="cs"/>
          <w:sz w:val="20"/>
          <w:szCs w:val="20"/>
          <w:rtl/>
        </w:rPr>
        <w:t xml:space="preserve">, </w:t>
      </w:r>
      <w:r w:rsidR="00100E31">
        <w:rPr>
          <w:rFonts w:ascii="Tahoma" w:hAnsi="Tahoma" w:cs="Tahoma" w:hint="cs"/>
          <w:sz w:val="20"/>
          <w:szCs w:val="20"/>
          <w:rtl/>
        </w:rPr>
        <w:t>קפריסין</w:t>
      </w:r>
      <w:r w:rsidRPr="00AB32E1">
        <w:rPr>
          <w:rFonts w:ascii="Tahoma" w:hAnsi="Tahoma" w:cs="Tahoma" w:hint="cs"/>
          <w:sz w:val="20"/>
          <w:szCs w:val="20"/>
          <w:rtl/>
        </w:rPr>
        <w:t xml:space="preserve"> ב</w:t>
      </w:r>
      <w:r w:rsidRPr="00AB32E1">
        <w:rPr>
          <w:rFonts w:ascii="Tahoma" w:hAnsi="Tahoma" w:cs="Tahoma"/>
          <w:sz w:val="20"/>
          <w:szCs w:val="20"/>
          <w:rtl/>
        </w:rPr>
        <w:t xml:space="preserve">מלון </w:t>
      </w:r>
      <w:r w:rsidR="006D5914">
        <w:rPr>
          <w:rFonts w:ascii="Tahoma" w:hAnsi="Tahoma" w:cs="Tahoma" w:hint="cs"/>
          <w:sz w:val="20"/>
          <w:szCs w:val="20"/>
          <w:rtl/>
        </w:rPr>
        <w:t>גראנד ריזורט</w:t>
      </w:r>
      <w:r w:rsidRPr="00AB32E1">
        <w:rPr>
          <w:rFonts w:ascii="Tahoma" w:hAnsi="Tahoma" w:cs="Tahoma" w:hint="cs"/>
          <w:sz w:val="20"/>
          <w:szCs w:val="20"/>
          <w:rtl/>
        </w:rPr>
        <w:t xml:space="preserve"> </w:t>
      </w:r>
      <w:r w:rsidRPr="00AB32E1">
        <w:rPr>
          <w:rFonts w:ascii="Tahoma" w:hAnsi="Tahoma" w:cs="Tahoma"/>
          <w:sz w:val="20"/>
          <w:szCs w:val="20"/>
          <w:rtl/>
        </w:rPr>
        <w:t xml:space="preserve">במהלך חודש </w:t>
      </w:r>
      <w:r w:rsidRPr="00AB32E1">
        <w:rPr>
          <w:rFonts w:ascii="Tahoma" w:hAnsi="Tahoma" w:cs="Tahoma" w:hint="cs"/>
          <w:sz w:val="20"/>
          <w:szCs w:val="20"/>
          <w:rtl/>
        </w:rPr>
        <w:t xml:space="preserve">אפריל </w:t>
      </w:r>
      <w:r w:rsidR="008C7377">
        <w:rPr>
          <w:rFonts w:ascii="Tahoma" w:hAnsi="Tahoma" w:cs="Tahoma" w:hint="cs"/>
          <w:sz w:val="20"/>
          <w:szCs w:val="20"/>
          <w:rtl/>
        </w:rPr>
        <w:t>2026</w:t>
      </w:r>
      <w:r w:rsidRPr="00AB32E1">
        <w:rPr>
          <w:rFonts w:ascii="Tahoma" w:hAnsi="Tahoma" w:cs="Tahoma" w:hint="cs"/>
          <w:sz w:val="20"/>
          <w:szCs w:val="20"/>
          <w:rtl/>
        </w:rPr>
        <w:t>,</w:t>
      </w:r>
      <w:r w:rsidRPr="00AB32E1">
        <w:rPr>
          <w:rFonts w:ascii="Tahoma" w:hAnsi="Tahoma" w:cs="Tahoma"/>
          <w:sz w:val="20"/>
          <w:szCs w:val="20"/>
          <w:rtl/>
        </w:rPr>
        <w:t xml:space="preserve"> </w:t>
      </w:r>
      <w:r w:rsidRPr="00AB32E1">
        <w:rPr>
          <w:rStyle w:val="Strong"/>
          <w:rFonts w:ascii="Tahoma" w:hAnsi="Tahoma" w:cs="Tahoma" w:hint="cs"/>
          <w:sz w:val="20"/>
          <w:szCs w:val="20"/>
          <w:rtl/>
        </w:rPr>
        <w:t xml:space="preserve">תאריכי האירוח הינם </w:t>
      </w:r>
      <w:r w:rsidR="0064141E">
        <w:rPr>
          <w:rStyle w:val="Strong"/>
          <w:rFonts w:ascii="Tahoma" w:hAnsi="Tahoma" w:cs="Tahoma" w:hint="cs"/>
          <w:sz w:val="20"/>
          <w:szCs w:val="20"/>
          <w:rtl/>
        </w:rPr>
        <w:t>23</w:t>
      </w:r>
      <w:r w:rsidRPr="00AB32E1">
        <w:rPr>
          <w:rStyle w:val="Strong"/>
          <w:rFonts w:ascii="Tahoma" w:hAnsi="Tahoma" w:cs="Tahoma" w:hint="cs"/>
          <w:sz w:val="20"/>
          <w:szCs w:val="20"/>
          <w:rtl/>
        </w:rPr>
        <w:t>-</w:t>
      </w:r>
      <w:r w:rsidR="0064141E">
        <w:rPr>
          <w:rStyle w:val="Strong"/>
          <w:rFonts w:ascii="Tahoma" w:hAnsi="Tahoma" w:cs="Tahoma" w:hint="cs"/>
          <w:sz w:val="20"/>
          <w:szCs w:val="20"/>
          <w:rtl/>
        </w:rPr>
        <w:t>26</w:t>
      </w:r>
      <w:r w:rsidRPr="00AB32E1">
        <w:rPr>
          <w:rStyle w:val="Strong"/>
          <w:rFonts w:ascii="Tahoma" w:hAnsi="Tahoma" w:cs="Tahoma" w:hint="cs"/>
          <w:sz w:val="20"/>
          <w:szCs w:val="20"/>
          <w:rtl/>
        </w:rPr>
        <w:t>.04.</w:t>
      </w:r>
      <w:r w:rsidR="0064141E">
        <w:rPr>
          <w:rStyle w:val="Strong"/>
          <w:rFonts w:ascii="Tahoma" w:hAnsi="Tahoma" w:cs="Tahoma" w:hint="cs"/>
          <w:sz w:val="20"/>
          <w:szCs w:val="20"/>
          <w:rtl/>
        </w:rPr>
        <w:t>2026</w:t>
      </w:r>
      <w:r w:rsidRPr="00AB32E1">
        <w:rPr>
          <w:rStyle w:val="Strong"/>
          <w:rFonts w:ascii="Tahoma" w:hAnsi="Tahoma" w:cs="Tahoma" w:hint="cs"/>
          <w:sz w:val="20"/>
          <w:szCs w:val="20"/>
          <w:rtl/>
        </w:rPr>
        <w:t>.</w:t>
      </w:r>
    </w:p>
    <w:p w14:paraId="1ECF927E" w14:textId="539C965C" w:rsidR="00095163" w:rsidRPr="00AB32E1" w:rsidRDefault="00EB4A98" w:rsidP="00095163">
      <w:pPr>
        <w:pStyle w:val="ListParagraph"/>
        <w:numPr>
          <w:ilvl w:val="0"/>
          <w:numId w:val="4"/>
        </w:numPr>
        <w:bidi/>
        <w:spacing w:before="100" w:beforeAutospacing="1" w:after="100" w:afterAutospacing="1" w:line="240" w:lineRule="auto"/>
        <w:rPr>
          <w:rFonts w:ascii="Tahoma" w:eastAsia="Times New Roman" w:hAnsi="Tahoma" w:cs="Tahoma"/>
          <w:sz w:val="20"/>
          <w:szCs w:val="20"/>
          <w:rtl/>
        </w:rPr>
      </w:pPr>
      <w:r>
        <w:rPr>
          <w:rFonts w:ascii="Tahoma" w:eastAsia="Times New Roman" w:hAnsi="Tahoma" w:cs="Tahoma" w:hint="cs"/>
          <w:b/>
          <w:bCs/>
          <w:sz w:val="20"/>
          <w:szCs w:val="20"/>
          <w:rtl/>
        </w:rPr>
        <w:t>השתלמות</w:t>
      </w:r>
      <w:r w:rsidR="00095163" w:rsidRPr="00AB32E1">
        <w:rPr>
          <w:rFonts w:ascii="Tahoma" w:eastAsia="Times New Roman" w:hAnsi="Tahoma" w:cs="Tahoma" w:hint="cs"/>
          <w:b/>
          <w:bCs/>
          <w:sz w:val="20"/>
          <w:szCs w:val="20"/>
          <w:rtl/>
        </w:rPr>
        <w:t xml:space="preserve"> החברה מיועד</w:t>
      </w:r>
      <w:r>
        <w:rPr>
          <w:rFonts w:ascii="Tahoma" w:eastAsia="Times New Roman" w:hAnsi="Tahoma" w:cs="Tahoma" w:hint="cs"/>
          <w:b/>
          <w:bCs/>
          <w:sz w:val="20"/>
          <w:szCs w:val="20"/>
          <w:rtl/>
        </w:rPr>
        <w:t>ת</w:t>
      </w:r>
      <w:r w:rsidR="00095163" w:rsidRPr="00AB32E1">
        <w:rPr>
          <w:rFonts w:ascii="Tahoma" w:eastAsia="Times New Roman" w:hAnsi="Tahoma" w:cs="Tahoma" w:hint="cs"/>
          <w:b/>
          <w:bCs/>
          <w:sz w:val="20"/>
          <w:szCs w:val="20"/>
          <w:rtl/>
        </w:rPr>
        <w:t xml:space="preserve"> לעובדי החברה בלבד, ללא אפשרות להוספת בן/</w:t>
      </w:r>
      <w:r w:rsidR="00AC33A4" w:rsidRPr="00AB32E1">
        <w:rPr>
          <w:rFonts w:ascii="Tahoma" w:eastAsia="Times New Roman" w:hAnsi="Tahoma" w:cs="Tahoma" w:hint="cs"/>
          <w:b/>
          <w:bCs/>
          <w:sz w:val="20"/>
          <w:szCs w:val="20"/>
          <w:rtl/>
        </w:rPr>
        <w:t>ב</w:t>
      </w:r>
      <w:r w:rsidR="00095163" w:rsidRPr="00AB32E1">
        <w:rPr>
          <w:rFonts w:ascii="Tahoma" w:eastAsia="Times New Roman" w:hAnsi="Tahoma" w:cs="Tahoma" w:hint="cs"/>
          <w:b/>
          <w:bCs/>
          <w:sz w:val="20"/>
          <w:szCs w:val="20"/>
          <w:rtl/>
        </w:rPr>
        <w:t>ת זוג או ילדים.</w:t>
      </w:r>
      <w:r w:rsidR="00095163" w:rsidRPr="00AB32E1">
        <w:rPr>
          <w:rFonts w:ascii="Tahoma" w:eastAsia="Times New Roman" w:hAnsi="Tahoma" w:cs="Tahoma" w:hint="cs"/>
          <w:sz w:val="20"/>
          <w:szCs w:val="20"/>
          <w:rtl/>
        </w:rPr>
        <w:t xml:space="preserve"> </w:t>
      </w:r>
    </w:p>
    <w:p w14:paraId="1C33AB64" w14:textId="1AC1DFA4" w:rsidR="00095163" w:rsidRPr="00AB32E1" w:rsidRDefault="00095163" w:rsidP="00DD39B3">
      <w:pPr>
        <w:pStyle w:val="ListParagraph"/>
        <w:numPr>
          <w:ilvl w:val="0"/>
          <w:numId w:val="4"/>
        </w:numPr>
        <w:bidi/>
        <w:spacing w:before="100" w:beforeAutospacing="1" w:after="100" w:afterAutospacing="1" w:line="240" w:lineRule="auto"/>
        <w:rPr>
          <w:rFonts w:ascii="Tahoma" w:eastAsia="Times New Roman" w:hAnsi="Tahoma" w:cs="Tahoma"/>
          <w:sz w:val="20"/>
          <w:szCs w:val="20"/>
        </w:rPr>
      </w:pPr>
      <w:r w:rsidRPr="00AB32E1">
        <w:rPr>
          <w:rFonts w:ascii="Tahoma" w:eastAsia="Times New Roman" w:hAnsi="Tahoma" w:cs="Tahoma" w:hint="cs"/>
          <w:sz w:val="20"/>
          <w:szCs w:val="20"/>
          <w:rtl/>
        </w:rPr>
        <w:t xml:space="preserve">זכות ההשתתפות הינה אישית ואינה ניתנת להעברה </w:t>
      </w:r>
      <w:r w:rsidR="00DD39B3" w:rsidRPr="00AB32E1">
        <w:rPr>
          <w:rFonts w:ascii="Tahoma" w:eastAsia="Times New Roman" w:hAnsi="Tahoma" w:cs="Tahoma"/>
          <w:sz w:val="20"/>
          <w:szCs w:val="20"/>
          <w:rtl/>
        </w:rPr>
        <w:t>לעובד חברה אחר/ לקרוב משפחה/ לחבר.</w:t>
      </w:r>
    </w:p>
    <w:p w14:paraId="6171BA04" w14:textId="77777777" w:rsidR="006C21C9" w:rsidRPr="00AB32E1" w:rsidRDefault="00095163" w:rsidP="00095163">
      <w:pPr>
        <w:pStyle w:val="ListParagraph"/>
        <w:numPr>
          <w:ilvl w:val="0"/>
          <w:numId w:val="4"/>
        </w:numPr>
        <w:bidi/>
        <w:spacing w:before="100" w:beforeAutospacing="1" w:after="100" w:afterAutospacing="1" w:line="240" w:lineRule="auto"/>
        <w:rPr>
          <w:rFonts w:ascii="Tahoma" w:eastAsia="Times New Roman" w:hAnsi="Tahoma" w:cs="Tahoma"/>
          <w:sz w:val="20"/>
          <w:szCs w:val="20"/>
        </w:rPr>
      </w:pPr>
      <w:r w:rsidRPr="00AB32E1">
        <w:rPr>
          <w:rFonts w:ascii="Tahoma" w:eastAsia="Times New Roman" w:hAnsi="Tahoma" w:cs="Tahoma" w:hint="cs"/>
          <w:sz w:val="20"/>
          <w:szCs w:val="20"/>
          <w:rtl/>
        </w:rPr>
        <w:t>עובדים יחלקו בחדר עם עובדים נוספים על פי בחירתם,</w:t>
      </w:r>
      <w:r w:rsidR="006C21C9" w:rsidRPr="00AB32E1">
        <w:rPr>
          <w:rFonts w:ascii="Tahoma" w:eastAsia="Times New Roman" w:hAnsi="Tahoma" w:cs="Tahoma" w:hint="cs"/>
          <w:sz w:val="20"/>
          <w:szCs w:val="20"/>
          <w:rtl/>
        </w:rPr>
        <w:t xml:space="preserve"> כל עוד הינם בני אותו מין,</w:t>
      </w:r>
      <w:r w:rsidRPr="00AB32E1">
        <w:rPr>
          <w:rFonts w:ascii="Tahoma" w:eastAsia="Times New Roman" w:hAnsi="Tahoma" w:cs="Tahoma" w:hint="cs"/>
          <w:sz w:val="20"/>
          <w:szCs w:val="20"/>
          <w:rtl/>
        </w:rPr>
        <w:t xml:space="preserve"> כ</w:t>
      </w:r>
      <w:r w:rsidR="006C21C9" w:rsidRPr="00AB32E1">
        <w:rPr>
          <w:rFonts w:ascii="Tahoma" w:eastAsia="Times New Roman" w:hAnsi="Tahoma" w:cs="Tahoma" w:hint="cs"/>
          <w:sz w:val="20"/>
          <w:szCs w:val="20"/>
          <w:rtl/>
        </w:rPr>
        <w:t>אשר בכל חדר לנים 2 עד 3 עובדים.</w:t>
      </w:r>
    </w:p>
    <w:p w14:paraId="703DD869" w14:textId="6685D3FE" w:rsidR="00095163" w:rsidRPr="00AB32E1" w:rsidRDefault="00095163" w:rsidP="006C21C9">
      <w:pPr>
        <w:pStyle w:val="ListParagraph"/>
        <w:numPr>
          <w:ilvl w:val="0"/>
          <w:numId w:val="4"/>
        </w:numPr>
        <w:bidi/>
        <w:spacing w:before="100" w:beforeAutospacing="1" w:after="100" w:afterAutospacing="1" w:line="240" w:lineRule="auto"/>
        <w:rPr>
          <w:rFonts w:ascii="Tahoma" w:eastAsia="Times New Roman" w:hAnsi="Tahoma" w:cs="Tahoma"/>
          <w:sz w:val="20"/>
          <w:szCs w:val="20"/>
        </w:rPr>
      </w:pPr>
      <w:r w:rsidRPr="00AB32E1">
        <w:rPr>
          <w:rFonts w:ascii="Tahoma" w:eastAsia="Times New Roman" w:hAnsi="Tahoma" w:cs="Tahoma" w:hint="cs"/>
          <w:sz w:val="20"/>
          <w:szCs w:val="20"/>
          <w:rtl/>
        </w:rPr>
        <w:t xml:space="preserve">כל עובד נדרש להירשם בנפרד באתר ההרשמה. ללא רישום מוסדר באתר, לא תתאפשר יציאה </w:t>
      </w:r>
      <w:r w:rsidR="00EB4A98">
        <w:rPr>
          <w:rFonts w:ascii="Tahoma" w:eastAsia="Times New Roman" w:hAnsi="Tahoma" w:cs="Tahoma" w:hint="cs"/>
          <w:sz w:val="20"/>
          <w:szCs w:val="20"/>
          <w:rtl/>
        </w:rPr>
        <w:t>להשתלמות</w:t>
      </w:r>
      <w:r w:rsidRPr="00AB32E1">
        <w:rPr>
          <w:rFonts w:ascii="Tahoma" w:eastAsia="Times New Roman" w:hAnsi="Tahoma" w:cs="Tahoma" w:hint="cs"/>
          <w:sz w:val="20"/>
          <w:szCs w:val="20"/>
          <w:rtl/>
        </w:rPr>
        <w:t>.</w:t>
      </w:r>
    </w:p>
    <w:p w14:paraId="0FA418B4" w14:textId="465FA704" w:rsidR="00095163" w:rsidRPr="00AB32E1" w:rsidRDefault="00095163" w:rsidP="007A3B0E">
      <w:pPr>
        <w:pStyle w:val="ListParagraph"/>
        <w:numPr>
          <w:ilvl w:val="0"/>
          <w:numId w:val="4"/>
        </w:numPr>
        <w:bidi/>
        <w:spacing w:before="100" w:beforeAutospacing="1" w:after="100" w:afterAutospacing="1" w:line="240" w:lineRule="auto"/>
        <w:rPr>
          <w:rFonts w:ascii="Tahoma" w:eastAsia="Times New Roman" w:hAnsi="Tahoma" w:cs="Tahoma"/>
          <w:sz w:val="20"/>
          <w:szCs w:val="20"/>
        </w:rPr>
      </w:pPr>
      <w:r w:rsidRPr="00AB32E1">
        <w:rPr>
          <w:rFonts w:ascii="Tahoma" w:eastAsia="Times New Roman" w:hAnsi="Tahoma" w:cs="Tahoma" w:hint="cs"/>
          <w:sz w:val="20"/>
          <w:szCs w:val="20"/>
          <w:rtl/>
        </w:rPr>
        <w:t xml:space="preserve">בסוף תהליך הרישום תשלח לתיבת הדואר שציינת בתהליך הרישום </w:t>
      </w:r>
      <w:r w:rsidR="00CB225B">
        <w:rPr>
          <w:rFonts w:ascii="Tahoma" w:eastAsia="Times New Roman" w:hAnsi="Tahoma" w:cs="Tahoma" w:hint="cs"/>
          <w:sz w:val="20"/>
          <w:szCs w:val="20"/>
          <w:rtl/>
        </w:rPr>
        <w:t>-</w:t>
      </w:r>
      <w:r w:rsidR="00CB225B" w:rsidRPr="00AB32E1">
        <w:rPr>
          <w:rtl/>
        </w:rPr>
        <w:t xml:space="preserve"> </w:t>
      </w:r>
      <w:r w:rsidR="007A3B0E" w:rsidRPr="00AB32E1">
        <w:rPr>
          <w:rFonts w:ascii="Tahoma" w:eastAsia="Times New Roman" w:hAnsi="Tahoma" w:cs="Tahoma"/>
          <w:sz w:val="20"/>
          <w:szCs w:val="20"/>
          <w:rtl/>
        </w:rPr>
        <w:t>אישור קליטת נתונים הכולל את פרטי הרשמתך כפי שנקלטו במערכת.</w:t>
      </w:r>
    </w:p>
    <w:p w14:paraId="305579D7" w14:textId="0C40560F" w:rsidR="00095163" w:rsidRPr="00AB32E1" w:rsidRDefault="00095163" w:rsidP="00095163">
      <w:pPr>
        <w:pStyle w:val="ListParagraph"/>
        <w:numPr>
          <w:ilvl w:val="0"/>
          <w:numId w:val="4"/>
        </w:numPr>
        <w:bidi/>
        <w:spacing w:before="100" w:beforeAutospacing="1" w:after="100" w:afterAutospacing="1" w:line="240" w:lineRule="auto"/>
        <w:rPr>
          <w:rFonts w:ascii="Tahoma" w:eastAsia="Times New Roman" w:hAnsi="Tahoma" w:cs="Tahoma"/>
          <w:sz w:val="20"/>
          <w:szCs w:val="20"/>
        </w:rPr>
      </w:pPr>
      <w:r w:rsidRPr="00AB32E1">
        <w:rPr>
          <w:rFonts w:ascii="Tahoma" w:hAnsi="Tahoma" w:cs="Tahoma" w:hint="cs"/>
          <w:sz w:val="20"/>
          <w:szCs w:val="20"/>
          <w:rtl/>
        </w:rPr>
        <w:t xml:space="preserve">עלות השתתפות בהשתלמות הינה </w:t>
      </w:r>
      <w:r w:rsidR="0064141E" w:rsidRPr="00D160B2">
        <w:rPr>
          <w:rFonts w:ascii="Tahoma" w:hAnsi="Tahoma" w:cs="Tahoma"/>
          <w:sz w:val="20"/>
          <w:szCs w:val="20"/>
          <w:rtl/>
        </w:rPr>
        <w:t>1,</w:t>
      </w:r>
      <w:r w:rsidR="00E573D5">
        <w:rPr>
          <w:rFonts w:ascii="Tahoma" w:hAnsi="Tahoma" w:cs="Tahoma" w:hint="cs"/>
          <w:sz w:val="20"/>
          <w:szCs w:val="20"/>
          <w:rtl/>
        </w:rPr>
        <w:t>2</w:t>
      </w:r>
      <w:r w:rsidR="00E573D5" w:rsidRPr="00D160B2">
        <w:rPr>
          <w:rFonts w:ascii="Tahoma" w:hAnsi="Tahoma" w:cs="Tahoma"/>
          <w:sz w:val="20"/>
          <w:szCs w:val="20"/>
          <w:rtl/>
        </w:rPr>
        <w:t xml:space="preserve">00 </w:t>
      </w:r>
      <w:r w:rsidR="0098793C" w:rsidRPr="00D160B2">
        <w:rPr>
          <w:rFonts w:ascii="Tahoma" w:hAnsi="Tahoma" w:cs="Tahoma"/>
          <w:sz w:val="20"/>
          <w:szCs w:val="20"/>
          <w:rtl/>
        </w:rPr>
        <w:t>₪</w:t>
      </w:r>
      <w:r w:rsidR="0098793C" w:rsidRPr="00AB32E1">
        <w:rPr>
          <w:rFonts w:ascii="Tahoma" w:hAnsi="Tahoma" w:cs="Tahoma" w:hint="cs"/>
          <w:sz w:val="20"/>
          <w:szCs w:val="20"/>
          <w:rtl/>
        </w:rPr>
        <w:t xml:space="preserve"> ו</w:t>
      </w:r>
      <w:r w:rsidR="00EB4A98">
        <w:rPr>
          <w:rFonts w:ascii="Tahoma" w:hAnsi="Tahoma" w:cs="Tahoma" w:hint="cs"/>
          <w:sz w:val="20"/>
          <w:szCs w:val="20"/>
          <w:rtl/>
        </w:rPr>
        <w:t>-</w:t>
      </w:r>
      <w:r w:rsidR="0064141E">
        <w:rPr>
          <w:rFonts w:ascii="Tahoma" w:hAnsi="Tahoma" w:cs="Tahoma" w:hint="cs"/>
          <w:sz w:val="20"/>
          <w:szCs w:val="20"/>
          <w:rtl/>
        </w:rPr>
        <w:t>1</w:t>
      </w:r>
      <w:r w:rsidR="0098793C" w:rsidRPr="00AB32E1">
        <w:rPr>
          <w:rFonts w:ascii="Tahoma" w:hAnsi="Tahoma" w:cs="Tahoma" w:hint="cs"/>
          <w:sz w:val="20"/>
          <w:szCs w:val="20"/>
          <w:rtl/>
        </w:rPr>
        <w:t xml:space="preserve"> י</w:t>
      </w:r>
      <w:r w:rsidR="0064141E">
        <w:rPr>
          <w:rFonts w:ascii="Tahoma" w:hAnsi="Tahoma" w:cs="Tahoma" w:hint="cs"/>
          <w:sz w:val="20"/>
          <w:szCs w:val="20"/>
          <w:rtl/>
        </w:rPr>
        <w:t>ום</w:t>
      </w:r>
      <w:r w:rsidR="0098793C" w:rsidRPr="00AB32E1">
        <w:rPr>
          <w:rFonts w:ascii="Tahoma" w:hAnsi="Tahoma" w:cs="Tahoma" w:hint="cs"/>
          <w:sz w:val="20"/>
          <w:szCs w:val="20"/>
          <w:rtl/>
        </w:rPr>
        <w:t xml:space="preserve"> חופשה, לכל עובד.</w:t>
      </w:r>
    </w:p>
    <w:p w14:paraId="5A30024C" w14:textId="20DFF6D3" w:rsidR="00095163" w:rsidRPr="00AB32E1" w:rsidRDefault="00095163" w:rsidP="00C3575E">
      <w:pPr>
        <w:pStyle w:val="NormalWeb"/>
        <w:numPr>
          <w:ilvl w:val="0"/>
          <w:numId w:val="4"/>
        </w:numPr>
        <w:bidi/>
        <w:rPr>
          <w:rStyle w:val="Strong"/>
          <w:rFonts w:ascii="Tahoma" w:hAnsi="Tahoma" w:cs="Tahoma"/>
          <w:b w:val="0"/>
          <w:bCs w:val="0"/>
          <w:sz w:val="20"/>
          <w:szCs w:val="20"/>
        </w:rPr>
      </w:pPr>
      <w:r w:rsidRPr="00AB32E1">
        <w:rPr>
          <w:rFonts w:ascii="Tahoma" w:hAnsi="Tahoma" w:cs="Tahoma" w:hint="cs"/>
          <w:sz w:val="20"/>
          <w:szCs w:val="20"/>
          <w:rtl/>
        </w:rPr>
        <w:t xml:space="preserve">התשלום עבור </w:t>
      </w:r>
      <w:r w:rsidR="00EB4A98">
        <w:rPr>
          <w:rFonts w:ascii="Tahoma" w:hAnsi="Tahoma" w:cs="Tahoma" w:hint="cs"/>
          <w:sz w:val="20"/>
          <w:szCs w:val="20"/>
          <w:rtl/>
        </w:rPr>
        <w:t>ההשתלמות</w:t>
      </w:r>
      <w:r w:rsidRPr="00AB32E1">
        <w:rPr>
          <w:rFonts w:ascii="Tahoma" w:hAnsi="Tahoma" w:cs="Tahoma" w:hint="cs"/>
          <w:sz w:val="20"/>
          <w:szCs w:val="20"/>
          <w:rtl/>
        </w:rPr>
        <w:t xml:space="preserve"> </w:t>
      </w:r>
      <w:r w:rsidR="00C20D24" w:rsidRPr="00AB32E1">
        <w:rPr>
          <w:rFonts w:ascii="Tahoma" w:hAnsi="Tahoma" w:cs="Tahoma" w:hint="cs"/>
          <w:sz w:val="20"/>
          <w:szCs w:val="20"/>
          <w:rtl/>
        </w:rPr>
        <w:t>יתבצע ב</w:t>
      </w:r>
      <w:r w:rsidR="00EB4A98">
        <w:rPr>
          <w:rFonts w:ascii="Tahoma" w:hAnsi="Tahoma" w:cs="Tahoma" w:hint="cs"/>
          <w:sz w:val="20"/>
          <w:szCs w:val="20"/>
          <w:rtl/>
        </w:rPr>
        <w:t>-</w:t>
      </w:r>
      <w:r w:rsidR="00100E31">
        <w:rPr>
          <w:rFonts w:ascii="Tahoma" w:hAnsi="Tahoma" w:cs="Tahoma" w:hint="cs"/>
          <w:sz w:val="20"/>
          <w:szCs w:val="20"/>
          <w:rtl/>
        </w:rPr>
        <w:t>12</w:t>
      </w:r>
      <w:r w:rsidR="00C20D24" w:rsidRPr="00AB32E1">
        <w:rPr>
          <w:rFonts w:ascii="Tahoma" w:hAnsi="Tahoma" w:cs="Tahoma" w:hint="cs"/>
          <w:sz w:val="20"/>
          <w:szCs w:val="20"/>
          <w:rtl/>
        </w:rPr>
        <w:t xml:space="preserve"> </w:t>
      </w:r>
      <w:r w:rsidR="002E0125">
        <w:rPr>
          <w:rFonts w:ascii="Tahoma" w:hAnsi="Tahoma" w:cs="Tahoma" w:hint="cs"/>
          <w:sz w:val="20"/>
          <w:szCs w:val="20"/>
          <w:rtl/>
        </w:rPr>
        <w:t>תשלומים</w:t>
      </w:r>
      <w:r w:rsidR="002E0125" w:rsidRPr="00AB32E1">
        <w:rPr>
          <w:rFonts w:ascii="Tahoma" w:hAnsi="Tahoma" w:cs="Tahoma" w:hint="cs"/>
          <w:sz w:val="20"/>
          <w:szCs w:val="20"/>
          <w:rtl/>
        </w:rPr>
        <w:t xml:space="preserve"> </w:t>
      </w:r>
      <w:r w:rsidR="00C20D24" w:rsidRPr="00AB32E1">
        <w:rPr>
          <w:rFonts w:ascii="Tahoma" w:hAnsi="Tahoma" w:cs="Tahoma" w:hint="cs"/>
          <w:sz w:val="20"/>
          <w:szCs w:val="20"/>
          <w:rtl/>
        </w:rPr>
        <w:t>שווים אשר ינוכו משכר העובד/ת</w:t>
      </w:r>
      <w:r w:rsidR="00C3575E" w:rsidRPr="00AB32E1">
        <w:rPr>
          <w:rFonts w:ascii="Tahoma" w:hAnsi="Tahoma" w:cs="Tahoma" w:hint="cs"/>
          <w:sz w:val="20"/>
          <w:szCs w:val="20"/>
          <w:rtl/>
        </w:rPr>
        <w:t xml:space="preserve"> </w:t>
      </w:r>
      <w:r w:rsidR="00C20D24" w:rsidRPr="00AB32E1">
        <w:rPr>
          <w:rFonts w:ascii="Tahoma" w:hAnsi="Tahoma" w:cs="Tahoma" w:hint="cs"/>
          <w:sz w:val="20"/>
          <w:szCs w:val="20"/>
          <w:rtl/>
        </w:rPr>
        <w:t>בגובה</w:t>
      </w:r>
      <w:r w:rsidR="0098793C" w:rsidRPr="00AB32E1">
        <w:rPr>
          <w:rFonts w:ascii="Tahoma" w:hAnsi="Tahoma" w:cs="Tahoma" w:hint="cs"/>
          <w:sz w:val="20"/>
          <w:szCs w:val="20"/>
          <w:rtl/>
        </w:rPr>
        <w:t xml:space="preserve"> </w:t>
      </w:r>
      <w:r w:rsidR="00E573D5">
        <w:rPr>
          <w:rFonts w:ascii="Tahoma" w:hAnsi="Tahoma" w:cs="Tahoma" w:hint="cs"/>
          <w:sz w:val="20"/>
          <w:szCs w:val="20"/>
          <w:rtl/>
        </w:rPr>
        <w:t>100</w:t>
      </w:r>
      <w:r w:rsidR="0098793C" w:rsidRPr="00AB32E1">
        <w:rPr>
          <w:rFonts w:ascii="Tahoma" w:hAnsi="Tahoma" w:cs="Tahoma" w:hint="cs"/>
          <w:sz w:val="20"/>
          <w:szCs w:val="20"/>
          <w:rtl/>
        </w:rPr>
        <w:t xml:space="preserve"> ₪ בכל חודש, החל ממשכורת אפריל </w:t>
      </w:r>
      <w:r w:rsidR="00100E31">
        <w:rPr>
          <w:rFonts w:ascii="Tahoma" w:hAnsi="Tahoma" w:cs="Tahoma" w:hint="cs"/>
          <w:sz w:val="20"/>
          <w:szCs w:val="20"/>
          <w:rtl/>
        </w:rPr>
        <w:t>2026</w:t>
      </w:r>
      <w:r w:rsidR="0098793C" w:rsidRPr="00AB32E1">
        <w:rPr>
          <w:rFonts w:ascii="Tahoma" w:hAnsi="Tahoma" w:cs="Tahoma" w:hint="cs"/>
          <w:sz w:val="20"/>
          <w:szCs w:val="20"/>
          <w:rtl/>
        </w:rPr>
        <w:t xml:space="preserve"> </w:t>
      </w:r>
      <w:r w:rsidR="002E0125">
        <w:rPr>
          <w:rFonts w:ascii="Tahoma" w:hAnsi="Tahoma" w:cs="Tahoma" w:hint="cs"/>
          <w:sz w:val="20"/>
          <w:szCs w:val="20"/>
          <w:rtl/>
        </w:rPr>
        <w:t>ואילך</w:t>
      </w:r>
      <w:r w:rsidR="0098793C" w:rsidRPr="00AB32E1">
        <w:rPr>
          <w:rFonts w:ascii="Tahoma" w:hAnsi="Tahoma" w:cs="Tahoma" w:hint="cs"/>
          <w:sz w:val="20"/>
          <w:szCs w:val="20"/>
          <w:rtl/>
        </w:rPr>
        <w:t xml:space="preserve">. </w:t>
      </w:r>
    </w:p>
    <w:p w14:paraId="3F28BAFE" w14:textId="6D4CF419" w:rsidR="0092213C" w:rsidRPr="00AB32E1" w:rsidRDefault="0092213C" w:rsidP="0092213C">
      <w:pPr>
        <w:pStyle w:val="NormalWeb"/>
        <w:numPr>
          <w:ilvl w:val="0"/>
          <w:numId w:val="4"/>
        </w:numPr>
        <w:bidi/>
        <w:rPr>
          <w:rStyle w:val="Strong"/>
          <w:rFonts w:ascii="Tahoma" w:hAnsi="Tahoma" w:cs="Tahoma"/>
          <w:b w:val="0"/>
          <w:bCs w:val="0"/>
          <w:sz w:val="20"/>
          <w:szCs w:val="20"/>
        </w:rPr>
      </w:pPr>
      <w:r w:rsidRPr="00AB32E1">
        <w:rPr>
          <w:rStyle w:val="Strong"/>
          <w:rFonts w:ascii="Tahoma" w:hAnsi="Tahoma" w:cs="Tahoma" w:hint="cs"/>
          <w:b w:val="0"/>
          <w:bCs w:val="0"/>
          <w:sz w:val="20"/>
          <w:szCs w:val="20"/>
          <w:rtl/>
        </w:rPr>
        <w:t>ה</w:t>
      </w:r>
      <w:r w:rsidR="00C3575E" w:rsidRPr="00AB32E1">
        <w:rPr>
          <w:rStyle w:val="Strong"/>
          <w:rFonts w:ascii="Tahoma" w:hAnsi="Tahoma" w:cs="Tahoma" w:hint="cs"/>
          <w:b w:val="0"/>
          <w:bCs w:val="0"/>
          <w:sz w:val="20"/>
          <w:szCs w:val="20"/>
          <w:rtl/>
        </w:rPr>
        <w:t>ה</w:t>
      </w:r>
      <w:r w:rsidRPr="00AB32E1">
        <w:rPr>
          <w:rStyle w:val="Strong"/>
          <w:rFonts w:ascii="Tahoma" w:hAnsi="Tahoma" w:cs="Tahoma" w:hint="cs"/>
          <w:b w:val="0"/>
          <w:bCs w:val="0"/>
          <w:sz w:val="20"/>
          <w:szCs w:val="20"/>
          <w:rtl/>
        </w:rPr>
        <w:t xml:space="preserve">שתתפות בהשתלמות כוללת ביטוח נסיעה לחו"ל עבור כל עובד. </w:t>
      </w:r>
    </w:p>
    <w:p w14:paraId="20DDD005" w14:textId="761A6734" w:rsidR="00E15CDE" w:rsidRPr="006D5914" w:rsidRDefault="00E15CDE" w:rsidP="00E15CDE">
      <w:pPr>
        <w:pStyle w:val="NormalWeb"/>
        <w:numPr>
          <w:ilvl w:val="0"/>
          <w:numId w:val="4"/>
        </w:numPr>
        <w:bidi/>
        <w:rPr>
          <w:rStyle w:val="Strong"/>
          <w:rFonts w:ascii="Tahoma" w:hAnsi="Tahoma" w:cs="Tahoma"/>
          <w:b w:val="0"/>
          <w:bCs w:val="0"/>
          <w:sz w:val="20"/>
          <w:szCs w:val="20"/>
        </w:rPr>
      </w:pPr>
      <w:r w:rsidRPr="006D5914">
        <w:rPr>
          <w:rStyle w:val="Strong"/>
          <w:rFonts w:ascii="Tahoma" w:hAnsi="Tahoma" w:cs="Tahoma" w:hint="cs"/>
          <w:b w:val="0"/>
          <w:bCs w:val="0"/>
          <w:sz w:val="20"/>
          <w:szCs w:val="20"/>
          <w:rtl/>
        </w:rPr>
        <w:t xml:space="preserve">ביטוח כבודה ומטען </w:t>
      </w:r>
      <w:r w:rsidR="002E0125">
        <w:rPr>
          <w:rStyle w:val="Strong"/>
          <w:rFonts w:ascii="Tahoma" w:hAnsi="Tahoma" w:cs="Tahoma" w:hint="cs"/>
          <w:b w:val="0"/>
          <w:bCs w:val="0"/>
          <w:sz w:val="20"/>
          <w:szCs w:val="20"/>
          <w:rtl/>
        </w:rPr>
        <w:t>-</w:t>
      </w:r>
      <w:r w:rsidR="002E0125" w:rsidRPr="006D5914">
        <w:rPr>
          <w:rStyle w:val="Strong"/>
          <w:rFonts w:ascii="Tahoma" w:hAnsi="Tahoma" w:cs="Tahoma" w:hint="cs"/>
          <w:b w:val="0"/>
          <w:bCs w:val="0"/>
          <w:sz w:val="20"/>
          <w:szCs w:val="20"/>
          <w:rtl/>
        </w:rPr>
        <w:t xml:space="preserve"> </w:t>
      </w:r>
      <w:r w:rsidRPr="006D5914">
        <w:rPr>
          <w:rStyle w:val="Strong"/>
          <w:rFonts w:ascii="Tahoma" w:hAnsi="Tahoma" w:cs="Tahoma" w:hint="cs"/>
          <w:b w:val="0"/>
          <w:bCs w:val="0"/>
          <w:sz w:val="20"/>
          <w:szCs w:val="20"/>
          <w:rtl/>
        </w:rPr>
        <w:t>באחריות ומימון העובד עצמו, ככל שיבחר לעשות.</w:t>
      </w:r>
    </w:p>
    <w:p w14:paraId="11C442B8" w14:textId="3EFE5D90" w:rsidR="003B7A8B" w:rsidRPr="00AB32E1" w:rsidRDefault="003B7A8B" w:rsidP="003B7A8B">
      <w:pPr>
        <w:pStyle w:val="NormalWeb"/>
        <w:numPr>
          <w:ilvl w:val="0"/>
          <w:numId w:val="4"/>
        </w:numPr>
        <w:bidi/>
        <w:rPr>
          <w:rStyle w:val="Strong"/>
          <w:rFonts w:ascii="Tahoma" w:hAnsi="Tahoma" w:cs="Tahoma"/>
          <w:b w:val="0"/>
          <w:bCs w:val="0"/>
          <w:sz w:val="20"/>
          <w:szCs w:val="20"/>
        </w:rPr>
      </w:pPr>
      <w:r w:rsidRPr="00AB32E1">
        <w:rPr>
          <w:rStyle w:val="Strong"/>
          <w:rFonts w:ascii="Tahoma" w:hAnsi="Tahoma" w:cs="Tahoma" w:hint="cs"/>
          <w:b w:val="0"/>
          <w:bCs w:val="0"/>
          <w:sz w:val="20"/>
          <w:szCs w:val="20"/>
          <w:rtl/>
        </w:rPr>
        <w:t xml:space="preserve">חבילת גלישה ושיחות בחו"ל </w:t>
      </w:r>
      <w:r w:rsidR="002E0125">
        <w:rPr>
          <w:rStyle w:val="Strong"/>
          <w:rFonts w:ascii="Tahoma" w:hAnsi="Tahoma" w:cs="Tahoma" w:hint="cs"/>
          <w:b w:val="0"/>
          <w:bCs w:val="0"/>
          <w:sz w:val="20"/>
          <w:szCs w:val="20"/>
          <w:rtl/>
        </w:rPr>
        <w:t>-</w:t>
      </w:r>
      <w:r w:rsidR="002E0125" w:rsidRPr="00AB32E1">
        <w:rPr>
          <w:rStyle w:val="Strong"/>
          <w:rFonts w:ascii="Tahoma" w:hAnsi="Tahoma" w:cs="Tahoma" w:hint="cs"/>
          <w:b w:val="0"/>
          <w:bCs w:val="0"/>
          <w:sz w:val="20"/>
          <w:szCs w:val="20"/>
          <w:rtl/>
        </w:rPr>
        <w:t xml:space="preserve"> </w:t>
      </w:r>
      <w:r w:rsidR="009A0284" w:rsidRPr="00AB32E1">
        <w:rPr>
          <w:rStyle w:val="Strong"/>
          <w:rFonts w:ascii="Tahoma" w:hAnsi="Tahoma" w:cs="Tahoma" w:hint="cs"/>
          <w:b w:val="0"/>
          <w:bCs w:val="0"/>
          <w:sz w:val="20"/>
          <w:szCs w:val="20"/>
          <w:rtl/>
        </w:rPr>
        <w:t xml:space="preserve">באחריות ומימון </w:t>
      </w:r>
      <w:r w:rsidRPr="00AB32E1">
        <w:rPr>
          <w:rStyle w:val="Strong"/>
          <w:rFonts w:ascii="Tahoma" w:hAnsi="Tahoma" w:cs="Tahoma" w:hint="cs"/>
          <w:b w:val="0"/>
          <w:bCs w:val="0"/>
          <w:sz w:val="20"/>
          <w:szCs w:val="20"/>
          <w:rtl/>
        </w:rPr>
        <w:t xml:space="preserve">העובד עצמו, ככל שיבחר לעשות. </w:t>
      </w:r>
    </w:p>
    <w:p w14:paraId="7ED50B9A" w14:textId="72FF5446" w:rsidR="00095163" w:rsidRPr="00AB32E1" w:rsidRDefault="00095163" w:rsidP="000B0E0B">
      <w:pPr>
        <w:pStyle w:val="ListParagraph"/>
        <w:numPr>
          <w:ilvl w:val="0"/>
          <w:numId w:val="4"/>
        </w:numPr>
        <w:bidi/>
        <w:spacing w:after="200" w:line="276" w:lineRule="auto"/>
        <w:rPr>
          <w:rFonts w:ascii="Tahoma" w:hAnsi="Tahoma" w:cs="Tahoma"/>
          <w:sz w:val="20"/>
          <w:szCs w:val="20"/>
        </w:rPr>
      </w:pPr>
      <w:r w:rsidRPr="00AB32E1">
        <w:rPr>
          <w:rFonts w:ascii="Tahoma" w:hAnsi="Tahoma" w:cs="Tahoma" w:hint="cs"/>
          <w:sz w:val="20"/>
          <w:szCs w:val="20"/>
          <w:rtl/>
        </w:rPr>
        <w:t>הסעות</w:t>
      </w:r>
      <w:r w:rsidR="002E0125">
        <w:rPr>
          <w:rFonts w:ascii="Tahoma" w:hAnsi="Tahoma" w:cs="Tahoma" w:hint="cs"/>
          <w:sz w:val="20"/>
          <w:szCs w:val="20"/>
          <w:rtl/>
        </w:rPr>
        <w:t xml:space="preserve"> -</w:t>
      </w:r>
      <w:r w:rsidR="002E0125" w:rsidRPr="00AB32E1">
        <w:rPr>
          <w:rFonts w:ascii="Tahoma" w:hAnsi="Tahoma" w:cs="Tahoma" w:hint="cs"/>
          <w:sz w:val="20"/>
          <w:szCs w:val="20"/>
          <w:rtl/>
        </w:rPr>
        <w:t xml:space="preserve"> </w:t>
      </w:r>
      <w:r w:rsidRPr="00AB32E1">
        <w:rPr>
          <w:rFonts w:ascii="Tahoma" w:hAnsi="Tahoma" w:cs="Tahoma" w:hint="cs"/>
          <w:sz w:val="20"/>
          <w:szCs w:val="20"/>
          <w:rtl/>
        </w:rPr>
        <w:t>ההגעה לשדה התעופה</w:t>
      </w:r>
      <w:r w:rsidR="00B43B25" w:rsidRPr="00AB32E1">
        <w:rPr>
          <w:rFonts w:ascii="Tahoma" w:hAnsi="Tahoma" w:cs="Tahoma" w:hint="cs"/>
          <w:sz w:val="20"/>
          <w:szCs w:val="20"/>
          <w:rtl/>
        </w:rPr>
        <w:t xml:space="preserve"> בן גוריון</w:t>
      </w:r>
      <w:r w:rsidRPr="00AB32E1">
        <w:rPr>
          <w:rFonts w:ascii="Tahoma" w:hAnsi="Tahoma" w:cs="Tahoma" w:hint="cs"/>
          <w:sz w:val="20"/>
          <w:szCs w:val="20"/>
          <w:rtl/>
        </w:rPr>
        <w:t xml:space="preserve"> וממנו הינה עצמאית. </w:t>
      </w:r>
    </w:p>
    <w:p w14:paraId="4E2B05A9" w14:textId="77777777" w:rsidR="00095163" w:rsidRPr="00AB32E1" w:rsidRDefault="00095163" w:rsidP="00095163">
      <w:pPr>
        <w:pStyle w:val="ListParagraph"/>
        <w:rPr>
          <w:rFonts w:ascii="Tahoma" w:hAnsi="Tahoma" w:cs="Tahoma"/>
          <w:sz w:val="20"/>
          <w:szCs w:val="20"/>
          <w:rtl/>
        </w:rPr>
      </w:pPr>
    </w:p>
    <w:p w14:paraId="7438164F" w14:textId="77777777" w:rsidR="00F00559" w:rsidRPr="00AB32E1" w:rsidRDefault="00F00559" w:rsidP="00F00559">
      <w:pPr>
        <w:pStyle w:val="NormalWeb"/>
        <w:bidi/>
        <w:rPr>
          <w:rFonts w:ascii="Tahoma" w:hAnsi="Tahoma" w:cs="Tahoma"/>
          <w:sz w:val="20"/>
          <w:szCs w:val="20"/>
        </w:rPr>
      </w:pPr>
      <w:r w:rsidRPr="00AB32E1">
        <w:rPr>
          <w:rStyle w:val="Strong"/>
          <w:rFonts w:ascii="Tahoma" w:hAnsi="Tahoma" w:cs="Tahoma"/>
          <w:sz w:val="20"/>
          <w:szCs w:val="20"/>
          <w:rtl/>
        </w:rPr>
        <w:t>זכאות להשתתפות בהשתלמות</w:t>
      </w:r>
      <w:r w:rsidRPr="00AB32E1">
        <w:rPr>
          <w:rFonts w:ascii="Tahoma" w:hAnsi="Tahoma" w:cs="Tahoma"/>
          <w:sz w:val="20"/>
          <w:szCs w:val="20"/>
          <w:rtl/>
        </w:rPr>
        <w:t>:</w:t>
      </w:r>
    </w:p>
    <w:p w14:paraId="26BCD6DA" w14:textId="58AFF6C7" w:rsidR="00F00559" w:rsidRPr="00AB32E1" w:rsidRDefault="00F00559" w:rsidP="00E91717">
      <w:pPr>
        <w:pStyle w:val="NormalWeb"/>
        <w:numPr>
          <w:ilvl w:val="0"/>
          <w:numId w:val="4"/>
        </w:numPr>
        <w:bidi/>
        <w:rPr>
          <w:rFonts w:ascii="Tahoma" w:hAnsi="Tahoma" w:cs="Tahoma"/>
          <w:sz w:val="20"/>
          <w:szCs w:val="20"/>
          <w:rtl/>
        </w:rPr>
      </w:pPr>
      <w:r w:rsidRPr="00AB32E1">
        <w:rPr>
          <w:rFonts w:ascii="Tahoma" w:hAnsi="Tahoma" w:cs="Tahoma"/>
          <w:sz w:val="20"/>
          <w:szCs w:val="20"/>
          <w:rtl/>
        </w:rPr>
        <w:t xml:space="preserve">זכאי להשתתף בהשתלמות עובד שהינו </w:t>
      </w:r>
      <w:r w:rsidRPr="00AB32E1">
        <w:rPr>
          <w:rFonts w:ascii="Tahoma" w:hAnsi="Tahoma" w:cs="Tahoma"/>
          <w:b/>
          <w:bCs/>
          <w:sz w:val="20"/>
          <w:szCs w:val="20"/>
          <w:rtl/>
        </w:rPr>
        <w:t xml:space="preserve">עובד פמי פרימיום בע"מ </w:t>
      </w:r>
      <w:r w:rsidR="00B84953" w:rsidRPr="00AB32E1">
        <w:rPr>
          <w:rFonts w:ascii="Tahoma" w:hAnsi="Tahoma" w:cs="Tahoma" w:hint="cs"/>
          <w:b/>
          <w:bCs/>
          <w:sz w:val="20"/>
          <w:szCs w:val="20"/>
          <w:rtl/>
        </w:rPr>
        <w:t>או</w:t>
      </w:r>
      <w:r w:rsidR="00100E31">
        <w:rPr>
          <w:rFonts w:ascii="Tahoma" w:hAnsi="Tahoma" w:cs="Tahoma" w:hint="cs"/>
          <w:b/>
          <w:bCs/>
          <w:sz w:val="20"/>
          <w:szCs w:val="20"/>
          <w:rtl/>
        </w:rPr>
        <w:t xml:space="preserve"> עובד מטה</w:t>
      </w:r>
      <w:r w:rsidR="00B84953" w:rsidRPr="00AB32E1">
        <w:rPr>
          <w:rFonts w:ascii="Tahoma" w:hAnsi="Tahoma" w:cs="Tahoma" w:hint="cs"/>
          <w:b/>
          <w:bCs/>
          <w:sz w:val="20"/>
          <w:szCs w:val="20"/>
          <w:rtl/>
        </w:rPr>
        <w:t xml:space="preserve"> </w:t>
      </w:r>
      <w:r w:rsidRPr="00AB32E1">
        <w:rPr>
          <w:rFonts w:ascii="Tahoma" w:hAnsi="Tahoma" w:cs="Tahoma"/>
          <w:b/>
          <w:bCs/>
          <w:sz w:val="20"/>
          <w:szCs w:val="20"/>
          <w:rtl/>
        </w:rPr>
        <w:t xml:space="preserve">טיפול-לי עד הבית בע"מ </w:t>
      </w:r>
      <w:r w:rsidRPr="00AB32E1">
        <w:rPr>
          <w:rFonts w:ascii="Tahoma" w:hAnsi="Tahoma" w:cs="Tahoma"/>
          <w:sz w:val="20"/>
          <w:szCs w:val="20"/>
          <w:rtl/>
        </w:rPr>
        <w:t>במועד פתיחת אתר הרישום, ושאינו מצוי בתקופת הודעה מוקדמת או בתהליך של שקילת סיום העסקתו בחברה או שמועד סיום העסקתו בחברה ידוע במועד פתיחת אתר הרישום ואילך (הדבר תקף להתפטרות ופיטורים כאחד).</w:t>
      </w:r>
    </w:p>
    <w:p w14:paraId="358B304E" w14:textId="150F7E8C" w:rsidR="00F00559" w:rsidRPr="00AB32E1" w:rsidRDefault="00F00559" w:rsidP="00E91717">
      <w:pPr>
        <w:pStyle w:val="ListParagraph"/>
        <w:numPr>
          <w:ilvl w:val="0"/>
          <w:numId w:val="4"/>
        </w:numPr>
        <w:bidi/>
        <w:spacing w:after="200" w:line="276" w:lineRule="auto"/>
        <w:rPr>
          <w:rFonts w:ascii="Tahoma" w:hAnsi="Tahoma" w:cs="Tahoma"/>
          <w:sz w:val="20"/>
          <w:szCs w:val="20"/>
          <w:rtl/>
        </w:rPr>
      </w:pPr>
      <w:r w:rsidRPr="00AB32E1">
        <w:rPr>
          <w:rStyle w:val="Strong"/>
          <w:rFonts w:ascii="Tahoma" w:hAnsi="Tahoma" w:cs="Tahoma"/>
          <w:sz w:val="20"/>
          <w:szCs w:val="20"/>
          <w:rtl/>
        </w:rPr>
        <w:t xml:space="preserve">עובד בעל ותק של </w:t>
      </w:r>
      <w:r w:rsidR="009F2ED2">
        <w:rPr>
          <w:rStyle w:val="Strong"/>
          <w:rFonts w:ascii="Tahoma" w:hAnsi="Tahoma" w:cs="Tahoma" w:hint="cs"/>
          <w:sz w:val="20"/>
          <w:szCs w:val="20"/>
          <w:rtl/>
        </w:rPr>
        <w:t>שלושה חודשים</w:t>
      </w:r>
      <w:r w:rsidRPr="00AB32E1">
        <w:rPr>
          <w:rStyle w:val="Strong"/>
          <w:rFonts w:ascii="Tahoma" w:hAnsi="Tahoma" w:cs="Tahoma"/>
          <w:sz w:val="20"/>
          <w:szCs w:val="20"/>
          <w:rtl/>
        </w:rPr>
        <w:t xml:space="preserve"> לפחות (אשר התחיל העסקתו בחברה לפני תאריך </w:t>
      </w:r>
      <w:r w:rsidR="000A71A8">
        <w:rPr>
          <w:rStyle w:val="Strong"/>
          <w:rFonts w:ascii="Tahoma" w:hAnsi="Tahoma" w:cs="Tahoma" w:hint="cs"/>
          <w:sz w:val="20"/>
          <w:szCs w:val="20"/>
          <w:rtl/>
        </w:rPr>
        <w:t>23/01/2026</w:t>
      </w:r>
      <w:r w:rsidRPr="00AB32E1">
        <w:rPr>
          <w:rStyle w:val="Strong"/>
          <w:rFonts w:ascii="Tahoma" w:hAnsi="Tahoma" w:cs="Tahoma"/>
          <w:sz w:val="20"/>
          <w:szCs w:val="20"/>
          <w:rtl/>
        </w:rPr>
        <w:t xml:space="preserve">) </w:t>
      </w:r>
      <w:r w:rsidRPr="00AB32E1">
        <w:rPr>
          <w:rFonts w:ascii="Tahoma" w:hAnsi="Tahoma" w:cs="Tahoma"/>
          <w:sz w:val="20"/>
          <w:szCs w:val="20"/>
          <w:rtl/>
        </w:rPr>
        <w:t xml:space="preserve">אשר מחזיק בהיקף משרה של </w:t>
      </w:r>
      <w:r w:rsidR="008C7377">
        <w:rPr>
          <w:rFonts w:ascii="Tahoma" w:hAnsi="Tahoma" w:cs="Tahoma" w:hint="cs"/>
          <w:sz w:val="20"/>
          <w:szCs w:val="20"/>
          <w:rtl/>
        </w:rPr>
        <w:t>50</w:t>
      </w:r>
      <w:r w:rsidRPr="00AB32E1">
        <w:rPr>
          <w:rFonts w:ascii="Tahoma" w:hAnsi="Tahoma" w:cs="Tahoma"/>
          <w:sz w:val="20"/>
          <w:szCs w:val="20"/>
          <w:rtl/>
        </w:rPr>
        <w:t>% לפחות ומעלה</w:t>
      </w:r>
      <w:r w:rsidR="00E91717" w:rsidRPr="00AB32E1">
        <w:rPr>
          <w:rFonts w:ascii="Tahoma" w:hAnsi="Tahoma" w:cs="Tahoma"/>
          <w:sz w:val="20"/>
          <w:szCs w:val="20"/>
          <w:rtl/>
        </w:rPr>
        <w:t xml:space="preserve"> (בהתאם</w:t>
      </w:r>
      <w:r w:rsidR="00E91717" w:rsidRPr="00AB32E1">
        <w:rPr>
          <w:rFonts w:ascii="Tahoma" w:hAnsi="Tahoma" w:cs="Tahoma" w:hint="cs"/>
          <w:sz w:val="20"/>
          <w:szCs w:val="20"/>
          <w:rtl/>
        </w:rPr>
        <w:t xml:space="preserve"> </w:t>
      </w:r>
      <w:r w:rsidRPr="00AB32E1">
        <w:rPr>
          <w:rFonts w:ascii="Tahoma" w:hAnsi="Tahoma" w:cs="Tahoma"/>
          <w:sz w:val="20"/>
          <w:szCs w:val="20"/>
          <w:rtl/>
        </w:rPr>
        <w:t>לממוצע היקף משרה חודשי מתחילת השנה).</w:t>
      </w:r>
    </w:p>
    <w:p w14:paraId="37C8E246" w14:textId="4031AEA0" w:rsidR="00F00559" w:rsidRPr="00AB32E1" w:rsidRDefault="00F00559" w:rsidP="00E91717">
      <w:pPr>
        <w:pStyle w:val="ListParagraph"/>
        <w:numPr>
          <w:ilvl w:val="0"/>
          <w:numId w:val="4"/>
        </w:numPr>
        <w:bidi/>
        <w:spacing w:after="200" w:line="276" w:lineRule="auto"/>
        <w:rPr>
          <w:rFonts w:ascii="Tahoma" w:hAnsi="Tahoma" w:cs="Tahoma"/>
          <w:sz w:val="20"/>
          <w:szCs w:val="20"/>
        </w:rPr>
      </w:pPr>
      <w:r w:rsidRPr="00AB32E1">
        <w:rPr>
          <w:rFonts w:ascii="Tahoma" w:hAnsi="Tahoma" w:cs="Tahoma"/>
          <w:sz w:val="20"/>
          <w:szCs w:val="20"/>
          <w:rtl/>
        </w:rPr>
        <w:t xml:space="preserve">עובדת חברה בחופשת לידה </w:t>
      </w:r>
      <w:r w:rsidRPr="00AB32E1">
        <w:rPr>
          <w:rFonts w:ascii="Tahoma" w:hAnsi="Tahoma" w:cs="Tahoma"/>
          <w:b/>
          <w:bCs/>
          <w:sz w:val="20"/>
          <w:szCs w:val="20"/>
          <w:rtl/>
        </w:rPr>
        <w:t>זכאית</w:t>
      </w:r>
      <w:r w:rsidRPr="00AB32E1">
        <w:rPr>
          <w:rFonts w:ascii="Tahoma" w:hAnsi="Tahoma" w:cs="Tahoma"/>
          <w:sz w:val="20"/>
          <w:szCs w:val="20"/>
          <w:rtl/>
        </w:rPr>
        <w:t xml:space="preserve"> להשתתף בהשתלמות </w:t>
      </w:r>
      <w:r w:rsidRPr="00AB32E1">
        <w:rPr>
          <w:rFonts w:ascii="Tahoma" w:hAnsi="Tahoma" w:cs="Tahoma"/>
          <w:sz w:val="20"/>
          <w:szCs w:val="20"/>
          <w:rtl/>
        </w:rPr>
        <w:br/>
        <w:t xml:space="preserve">(כולל עובדת בחופשת לידה ללא תשלום </w:t>
      </w:r>
      <w:r w:rsidR="00CB225B">
        <w:rPr>
          <w:rFonts w:ascii="Tahoma" w:hAnsi="Tahoma" w:cs="Tahoma" w:hint="cs"/>
          <w:sz w:val="20"/>
          <w:szCs w:val="20"/>
          <w:rtl/>
        </w:rPr>
        <w:t>-</w:t>
      </w:r>
      <w:r w:rsidR="00CB225B" w:rsidRPr="00AB32E1">
        <w:rPr>
          <w:rFonts w:ascii="Tahoma" w:hAnsi="Tahoma" w:cs="Tahoma"/>
          <w:sz w:val="20"/>
          <w:szCs w:val="20"/>
          <w:rtl/>
        </w:rPr>
        <w:t xml:space="preserve"> </w:t>
      </w:r>
      <w:r w:rsidRPr="00AB32E1">
        <w:rPr>
          <w:rFonts w:ascii="Tahoma" w:hAnsi="Tahoma" w:cs="Tahoma"/>
          <w:sz w:val="20"/>
          <w:szCs w:val="20"/>
          <w:rtl/>
        </w:rPr>
        <w:t>על פי הגדרת החוק - עד 26 שבועות).</w:t>
      </w:r>
    </w:p>
    <w:p w14:paraId="5B8216A4" w14:textId="6DCD77EF" w:rsidR="004E478D" w:rsidRPr="00AB32E1" w:rsidRDefault="001F7940" w:rsidP="00E91717">
      <w:pPr>
        <w:pStyle w:val="ListParagraph"/>
        <w:numPr>
          <w:ilvl w:val="0"/>
          <w:numId w:val="4"/>
        </w:numPr>
        <w:bidi/>
        <w:spacing w:after="200" w:line="276" w:lineRule="auto"/>
        <w:rPr>
          <w:rFonts w:ascii="Tahoma" w:hAnsi="Tahoma" w:cs="Tahoma"/>
          <w:sz w:val="20"/>
          <w:szCs w:val="20"/>
        </w:rPr>
      </w:pPr>
      <w:r>
        <w:rPr>
          <w:rFonts w:ascii="Tahoma" w:hAnsi="Tahoma" w:cs="Tahoma" w:hint="cs"/>
          <w:sz w:val="20"/>
          <w:szCs w:val="20"/>
          <w:rtl/>
        </w:rPr>
        <w:t>באחריות</w:t>
      </w:r>
      <w:r w:rsidRPr="00AB32E1">
        <w:rPr>
          <w:rFonts w:ascii="Tahoma" w:hAnsi="Tahoma" w:cs="Tahoma" w:hint="cs"/>
          <w:sz w:val="20"/>
          <w:szCs w:val="20"/>
          <w:rtl/>
        </w:rPr>
        <w:t xml:space="preserve"> </w:t>
      </w:r>
      <w:r w:rsidR="004E478D" w:rsidRPr="00AB32E1">
        <w:rPr>
          <w:rFonts w:ascii="Tahoma" w:hAnsi="Tahoma" w:cs="Tahoma" w:hint="cs"/>
          <w:sz w:val="20"/>
          <w:szCs w:val="20"/>
          <w:rtl/>
        </w:rPr>
        <w:t>העובד להחזיק בדרכון בעל תוקף של חצי שנה אחרי מועד הנסיעה, קרי 11.</w:t>
      </w:r>
      <w:r w:rsidR="008C7377">
        <w:rPr>
          <w:rFonts w:ascii="Tahoma" w:hAnsi="Tahoma" w:cs="Tahoma" w:hint="cs"/>
          <w:sz w:val="20"/>
          <w:szCs w:val="20"/>
          <w:rtl/>
        </w:rPr>
        <w:t>2025</w:t>
      </w:r>
      <w:r w:rsidR="004E478D" w:rsidRPr="00AB32E1">
        <w:rPr>
          <w:rFonts w:ascii="Tahoma" w:hAnsi="Tahoma" w:cs="Tahoma" w:hint="cs"/>
          <w:sz w:val="20"/>
          <w:szCs w:val="20"/>
          <w:rtl/>
        </w:rPr>
        <w:t>.</w:t>
      </w:r>
    </w:p>
    <w:p w14:paraId="309D6B47" w14:textId="5112DC4B" w:rsidR="00F00559" w:rsidRDefault="00F00559" w:rsidP="00E91717">
      <w:pPr>
        <w:pStyle w:val="ListParagraph"/>
        <w:numPr>
          <w:ilvl w:val="0"/>
          <w:numId w:val="4"/>
        </w:numPr>
        <w:bidi/>
        <w:spacing w:after="0" w:line="276" w:lineRule="auto"/>
        <w:rPr>
          <w:rFonts w:ascii="Tahoma" w:hAnsi="Tahoma" w:cs="Tahoma"/>
          <w:sz w:val="20"/>
          <w:szCs w:val="20"/>
        </w:rPr>
      </w:pPr>
      <w:r w:rsidRPr="00AB32E1">
        <w:rPr>
          <w:rFonts w:ascii="Tahoma" w:hAnsi="Tahoma" w:cs="Tahoma"/>
          <w:sz w:val="20"/>
          <w:szCs w:val="20"/>
          <w:rtl/>
        </w:rPr>
        <w:t>עובדים המועסקים על ידי חברות כח אדם או עובדים עצמאיים אינם זכאים להשתתף בהשתלמות.</w:t>
      </w:r>
    </w:p>
    <w:p w14:paraId="7398BF0C" w14:textId="77777777" w:rsidR="000A71A8" w:rsidRDefault="000A71A8" w:rsidP="000A71A8">
      <w:pPr>
        <w:pStyle w:val="ListParagraph"/>
        <w:bidi/>
        <w:spacing w:after="0" w:line="276" w:lineRule="auto"/>
        <w:rPr>
          <w:rFonts w:ascii="Tahoma" w:hAnsi="Tahoma" w:cs="Tahoma"/>
          <w:sz w:val="20"/>
          <w:szCs w:val="20"/>
          <w:rtl/>
        </w:rPr>
      </w:pPr>
    </w:p>
    <w:p w14:paraId="27E159E9" w14:textId="77777777" w:rsidR="000A71A8" w:rsidRPr="00AB32E1" w:rsidRDefault="000A71A8" w:rsidP="000A71A8">
      <w:pPr>
        <w:pStyle w:val="ListParagraph"/>
        <w:bidi/>
        <w:spacing w:after="0" w:line="276" w:lineRule="auto"/>
        <w:rPr>
          <w:rFonts w:ascii="Tahoma" w:hAnsi="Tahoma" w:cs="Tahoma"/>
          <w:sz w:val="20"/>
          <w:szCs w:val="20"/>
          <w:rtl/>
        </w:rPr>
      </w:pPr>
    </w:p>
    <w:p w14:paraId="7E984BDC" w14:textId="279267A0" w:rsidR="00E91717" w:rsidRPr="009E0E08" w:rsidRDefault="00F00559" w:rsidP="00E91717">
      <w:pPr>
        <w:pStyle w:val="ListParagraph"/>
        <w:numPr>
          <w:ilvl w:val="0"/>
          <w:numId w:val="4"/>
        </w:numPr>
        <w:bidi/>
        <w:spacing w:after="0" w:line="276" w:lineRule="auto"/>
        <w:rPr>
          <w:rFonts w:ascii="Tahoma" w:hAnsi="Tahoma" w:cs="Tahoma"/>
          <w:sz w:val="20"/>
          <w:szCs w:val="20"/>
        </w:rPr>
      </w:pPr>
      <w:r w:rsidRPr="009E0E08">
        <w:rPr>
          <w:rFonts w:ascii="Tahoma" w:hAnsi="Tahoma" w:cs="Tahoma"/>
          <w:sz w:val="20"/>
          <w:szCs w:val="20"/>
          <w:rtl/>
        </w:rPr>
        <w:t xml:space="preserve">עובדים בחופשה ללא תשלום מכל סוג (כולל חל"ת לאחר חופשת לידה מעל ה-26 שבועות) </w:t>
      </w:r>
      <w:r w:rsidR="002C6CC0" w:rsidRPr="009E0E08">
        <w:rPr>
          <w:rFonts w:ascii="Tahoma" w:hAnsi="Tahoma" w:cs="Tahoma" w:hint="cs"/>
          <w:sz w:val="20"/>
          <w:szCs w:val="20"/>
          <w:rtl/>
        </w:rPr>
        <w:t xml:space="preserve">אינם </w:t>
      </w:r>
      <w:r w:rsidRPr="009E0E08">
        <w:rPr>
          <w:rFonts w:ascii="Tahoma" w:hAnsi="Tahoma" w:cs="Tahoma"/>
          <w:sz w:val="20"/>
          <w:szCs w:val="20"/>
          <w:rtl/>
        </w:rPr>
        <w:t xml:space="preserve">זכאים להשתתף </w:t>
      </w:r>
      <w:r w:rsidR="00EB4A98">
        <w:rPr>
          <w:rFonts w:ascii="Tahoma" w:hAnsi="Tahoma" w:cs="Tahoma" w:hint="cs"/>
          <w:sz w:val="20"/>
          <w:szCs w:val="20"/>
          <w:rtl/>
        </w:rPr>
        <w:t>בהשתלמות</w:t>
      </w:r>
      <w:r w:rsidRPr="009E0E08">
        <w:rPr>
          <w:rFonts w:ascii="Tahoma" w:hAnsi="Tahoma" w:cs="Tahoma"/>
          <w:sz w:val="20"/>
          <w:szCs w:val="20"/>
          <w:rtl/>
        </w:rPr>
        <w:t xml:space="preserve">.  </w:t>
      </w:r>
    </w:p>
    <w:p w14:paraId="4FF12883" w14:textId="41110F31" w:rsidR="00E91717" w:rsidRPr="009E0E08" w:rsidRDefault="00E91717" w:rsidP="00E91717">
      <w:pPr>
        <w:pStyle w:val="ListParagraph"/>
        <w:numPr>
          <w:ilvl w:val="0"/>
          <w:numId w:val="4"/>
        </w:numPr>
        <w:bidi/>
        <w:spacing w:after="0" w:line="276" w:lineRule="auto"/>
        <w:rPr>
          <w:rFonts w:ascii="Tahoma" w:hAnsi="Tahoma" w:cs="Tahoma"/>
          <w:sz w:val="20"/>
          <w:szCs w:val="20"/>
        </w:rPr>
      </w:pPr>
      <w:r w:rsidRPr="009E0E08">
        <w:rPr>
          <w:rFonts w:ascii="Tahoma" w:hAnsi="Tahoma" w:cs="Tahoma" w:hint="cs"/>
          <w:sz w:val="20"/>
          <w:szCs w:val="20"/>
          <w:rtl/>
        </w:rPr>
        <w:t>ע</w:t>
      </w:r>
      <w:r w:rsidR="00095163" w:rsidRPr="009E0E08">
        <w:rPr>
          <w:rFonts w:ascii="Tahoma" w:hAnsi="Tahoma" w:cs="Tahoma"/>
          <w:sz w:val="20"/>
          <w:szCs w:val="20"/>
          <w:rtl/>
        </w:rPr>
        <w:t>ובד שוויתר על זכאותו לצאת ל</w:t>
      </w:r>
      <w:r w:rsidR="00095163" w:rsidRPr="009E0E08">
        <w:rPr>
          <w:rFonts w:ascii="Tahoma" w:hAnsi="Tahoma" w:cs="Tahoma" w:hint="cs"/>
          <w:sz w:val="20"/>
          <w:szCs w:val="20"/>
          <w:rtl/>
        </w:rPr>
        <w:t>השתלמות</w:t>
      </w:r>
      <w:r w:rsidR="00095163" w:rsidRPr="009E0E08">
        <w:rPr>
          <w:rFonts w:ascii="Tahoma" w:hAnsi="Tahoma" w:cs="Tahoma"/>
          <w:sz w:val="20"/>
          <w:szCs w:val="20"/>
          <w:rtl/>
        </w:rPr>
        <w:t xml:space="preserve"> לא יקבל כל</w:t>
      </w:r>
      <w:r w:rsidR="00095163" w:rsidRPr="009E0E08">
        <w:rPr>
          <w:rFonts w:ascii="Tahoma" w:hAnsi="Tahoma" w:cs="Tahoma" w:hint="cs"/>
          <w:sz w:val="20"/>
          <w:szCs w:val="20"/>
          <w:rtl/>
        </w:rPr>
        <w:t xml:space="preserve"> </w:t>
      </w:r>
      <w:r w:rsidR="00095163" w:rsidRPr="009E0E08">
        <w:rPr>
          <w:rFonts w:ascii="Tahoma" w:hAnsi="Tahoma" w:cs="Tahoma"/>
          <w:sz w:val="20"/>
          <w:szCs w:val="20"/>
          <w:rtl/>
        </w:rPr>
        <w:t>פיצוי</w:t>
      </w:r>
      <w:r w:rsidR="00095163" w:rsidRPr="009E0E08">
        <w:rPr>
          <w:rFonts w:ascii="Tahoma" w:hAnsi="Tahoma" w:cs="Tahoma" w:hint="cs"/>
          <w:sz w:val="20"/>
          <w:szCs w:val="20"/>
          <w:rtl/>
        </w:rPr>
        <w:t xml:space="preserve"> </w:t>
      </w:r>
      <w:r w:rsidR="00095163" w:rsidRPr="009E0E08">
        <w:rPr>
          <w:rFonts w:ascii="Tahoma" w:hAnsi="Tahoma" w:cs="Tahoma"/>
          <w:sz w:val="20"/>
          <w:szCs w:val="20"/>
          <w:rtl/>
        </w:rPr>
        <w:t>כספי</w:t>
      </w:r>
      <w:r w:rsidR="00095163" w:rsidRPr="009E0E08">
        <w:rPr>
          <w:rFonts w:ascii="Tahoma" w:hAnsi="Tahoma" w:cs="Tahoma" w:hint="cs"/>
          <w:sz w:val="20"/>
          <w:szCs w:val="20"/>
          <w:rtl/>
        </w:rPr>
        <w:t>/ שובר</w:t>
      </w:r>
      <w:r w:rsidR="00095163" w:rsidRPr="009E0E08">
        <w:rPr>
          <w:rFonts w:ascii="Tahoma" w:hAnsi="Tahoma" w:cs="Tahoma"/>
          <w:sz w:val="20"/>
          <w:szCs w:val="20"/>
          <w:rtl/>
        </w:rPr>
        <w:t xml:space="preserve"> או אחר בגין ויתור זה.</w:t>
      </w:r>
    </w:p>
    <w:p w14:paraId="0EC9403D" w14:textId="77777777" w:rsidR="00E91717" w:rsidRPr="009E0E08" w:rsidRDefault="00095163" w:rsidP="00E91717">
      <w:pPr>
        <w:pStyle w:val="ListParagraph"/>
        <w:numPr>
          <w:ilvl w:val="0"/>
          <w:numId w:val="4"/>
        </w:numPr>
        <w:bidi/>
        <w:spacing w:after="0" w:line="276" w:lineRule="auto"/>
        <w:rPr>
          <w:rFonts w:ascii="Tahoma" w:hAnsi="Tahoma" w:cs="Tahoma"/>
          <w:sz w:val="20"/>
          <w:szCs w:val="20"/>
        </w:rPr>
      </w:pPr>
      <w:r w:rsidRPr="009E0E08">
        <w:rPr>
          <w:rFonts w:ascii="Tahoma" w:hAnsi="Tahoma" w:cs="Tahoma" w:hint="cs"/>
          <w:sz w:val="20"/>
          <w:szCs w:val="20"/>
          <w:rtl/>
        </w:rPr>
        <w:t>ההשתלמות</w:t>
      </w:r>
      <w:r w:rsidRPr="009E0E08">
        <w:rPr>
          <w:rFonts w:ascii="Tahoma" w:hAnsi="Tahoma" w:cs="Tahoma"/>
          <w:sz w:val="20"/>
          <w:szCs w:val="20"/>
          <w:rtl/>
        </w:rPr>
        <w:t xml:space="preserve"> נבנ</w:t>
      </w:r>
      <w:r w:rsidRPr="009E0E08">
        <w:rPr>
          <w:rFonts w:ascii="Tahoma" w:hAnsi="Tahoma" w:cs="Tahoma" w:hint="cs"/>
          <w:sz w:val="20"/>
          <w:szCs w:val="20"/>
          <w:rtl/>
        </w:rPr>
        <w:t>ת</w:t>
      </w:r>
      <w:r w:rsidRPr="009E0E08">
        <w:rPr>
          <w:rFonts w:ascii="Tahoma" w:hAnsi="Tahoma" w:cs="Tahoma"/>
          <w:sz w:val="20"/>
          <w:szCs w:val="20"/>
          <w:rtl/>
        </w:rPr>
        <w:t>ה על בסיס "חבילה מוגדרת מראש". לא ניתן לשנות את מרכיבי החבילה.  </w:t>
      </w:r>
    </w:p>
    <w:p w14:paraId="0C40C1E1" w14:textId="40C49848" w:rsidR="00095163" w:rsidRPr="000A71A8" w:rsidRDefault="00095163" w:rsidP="000A71A8">
      <w:pPr>
        <w:pStyle w:val="ListParagraph"/>
        <w:numPr>
          <w:ilvl w:val="0"/>
          <w:numId w:val="4"/>
        </w:numPr>
        <w:bidi/>
        <w:spacing w:after="0" w:line="276" w:lineRule="auto"/>
        <w:rPr>
          <w:rFonts w:ascii="Tahoma" w:hAnsi="Tahoma" w:cs="Tahoma"/>
          <w:sz w:val="20"/>
          <w:szCs w:val="20"/>
          <w:rtl/>
        </w:rPr>
      </w:pPr>
      <w:r w:rsidRPr="009E0E08">
        <w:rPr>
          <w:rFonts w:ascii="Tahoma" w:hAnsi="Tahoma" w:cs="Tahoma"/>
          <w:sz w:val="20"/>
          <w:szCs w:val="20"/>
          <w:rtl/>
        </w:rPr>
        <w:t xml:space="preserve">עובדים אשר נבצר מהם להשתתף </w:t>
      </w:r>
      <w:r w:rsidRPr="009E0E08">
        <w:rPr>
          <w:rFonts w:ascii="Tahoma" w:hAnsi="Tahoma" w:cs="Tahoma" w:hint="cs"/>
          <w:sz w:val="20"/>
          <w:szCs w:val="20"/>
          <w:rtl/>
        </w:rPr>
        <w:t>בהשתלמות</w:t>
      </w:r>
      <w:r w:rsidRPr="009E0E08">
        <w:rPr>
          <w:rFonts w:ascii="Tahoma" w:hAnsi="Tahoma" w:cs="Tahoma"/>
          <w:sz w:val="20"/>
          <w:szCs w:val="20"/>
          <w:rtl/>
        </w:rPr>
        <w:t xml:space="preserve"> נדרשים להגיע לעבודתם בחברה כרגיל</w:t>
      </w:r>
      <w:r w:rsidRPr="009E0E08">
        <w:rPr>
          <w:rFonts w:ascii="Tahoma" w:hAnsi="Tahoma" w:cs="Tahoma" w:hint="cs"/>
          <w:sz w:val="20"/>
          <w:szCs w:val="20"/>
          <w:rtl/>
        </w:rPr>
        <w:t>.</w:t>
      </w:r>
    </w:p>
    <w:p w14:paraId="528B5EB3" w14:textId="77777777" w:rsidR="00E91717" w:rsidRPr="000A71A8" w:rsidRDefault="00095163" w:rsidP="00E91717">
      <w:pPr>
        <w:pStyle w:val="NormalWeb"/>
        <w:bidi/>
        <w:rPr>
          <w:rFonts w:ascii="Tahoma" w:hAnsi="Tahoma" w:cs="Tahoma"/>
          <w:sz w:val="20"/>
          <w:szCs w:val="20"/>
          <w:rtl/>
        </w:rPr>
      </w:pPr>
      <w:r w:rsidRPr="000A71A8">
        <w:rPr>
          <w:rStyle w:val="Strong"/>
          <w:rFonts w:ascii="Tahoma" w:hAnsi="Tahoma" w:cs="Tahoma"/>
          <w:sz w:val="20"/>
          <w:szCs w:val="20"/>
          <w:rtl/>
        </w:rPr>
        <w:t>הרשמה</w:t>
      </w:r>
      <w:r w:rsidRPr="000A71A8">
        <w:rPr>
          <w:rFonts w:ascii="Tahoma" w:hAnsi="Tahoma" w:cs="Tahoma" w:hint="cs"/>
          <w:sz w:val="20"/>
          <w:szCs w:val="20"/>
          <w:rtl/>
        </w:rPr>
        <w:t>:</w:t>
      </w:r>
    </w:p>
    <w:p w14:paraId="0A4971BB" w14:textId="5C8D8421" w:rsidR="00E91717" w:rsidRPr="000A71A8" w:rsidRDefault="00095163" w:rsidP="001E7FA6">
      <w:pPr>
        <w:pStyle w:val="NormalWeb"/>
        <w:numPr>
          <w:ilvl w:val="0"/>
          <w:numId w:val="4"/>
        </w:numPr>
        <w:bidi/>
        <w:rPr>
          <w:rFonts w:ascii="Tahoma" w:hAnsi="Tahoma" w:cs="Tahoma"/>
          <w:sz w:val="20"/>
          <w:szCs w:val="20"/>
        </w:rPr>
      </w:pPr>
      <w:r w:rsidRPr="000A71A8">
        <w:rPr>
          <w:rFonts w:ascii="Tahoma" w:hAnsi="Tahoma" w:cs="Tahoma"/>
          <w:sz w:val="20"/>
          <w:szCs w:val="20"/>
          <w:rtl/>
        </w:rPr>
        <w:t>ההרשמה ל</w:t>
      </w:r>
      <w:r w:rsidR="001E7FA6" w:rsidRPr="000A71A8">
        <w:rPr>
          <w:rFonts w:ascii="Tahoma" w:hAnsi="Tahoma" w:cs="Tahoma" w:hint="cs"/>
          <w:sz w:val="20"/>
          <w:szCs w:val="20"/>
          <w:rtl/>
        </w:rPr>
        <w:t>השתלמות</w:t>
      </w:r>
      <w:r w:rsidRPr="000A71A8">
        <w:rPr>
          <w:rFonts w:ascii="Tahoma" w:hAnsi="Tahoma" w:cs="Tahoma"/>
          <w:sz w:val="20"/>
          <w:szCs w:val="20"/>
          <w:rtl/>
        </w:rPr>
        <w:t xml:space="preserve"> תתבצע באמצעות אתר ייעודי שיפתח לטובת הפעילות.</w:t>
      </w:r>
    </w:p>
    <w:p w14:paraId="43F771C9" w14:textId="5F5E06C0" w:rsidR="0028404A" w:rsidRPr="000A71A8" w:rsidRDefault="00095163" w:rsidP="00E7638A">
      <w:pPr>
        <w:pStyle w:val="NormalWeb"/>
        <w:numPr>
          <w:ilvl w:val="0"/>
          <w:numId w:val="4"/>
        </w:numPr>
        <w:bidi/>
        <w:rPr>
          <w:rFonts w:ascii="Tahoma" w:hAnsi="Tahoma" w:cs="Tahoma"/>
          <w:sz w:val="20"/>
          <w:szCs w:val="20"/>
        </w:rPr>
      </w:pPr>
      <w:r w:rsidRPr="000A71A8">
        <w:rPr>
          <w:rStyle w:val="Strong"/>
          <w:rFonts w:ascii="Tahoma" w:hAnsi="Tahoma" w:cs="Tahoma"/>
          <w:sz w:val="20"/>
          <w:szCs w:val="20"/>
          <w:rtl/>
        </w:rPr>
        <w:t xml:space="preserve">אתר הרישום יפתח ביום </w:t>
      </w:r>
      <w:r w:rsidR="00B5310F" w:rsidRPr="000A71A8">
        <w:rPr>
          <w:rStyle w:val="Strong"/>
          <w:rFonts w:ascii="Tahoma" w:hAnsi="Tahoma" w:cs="Tahoma" w:hint="cs"/>
          <w:sz w:val="20"/>
          <w:szCs w:val="20"/>
          <w:rtl/>
        </w:rPr>
        <w:t>01.01.26</w:t>
      </w:r>
      <w:r w:rsidRPr="000A71A8">
        <w:rPr>
          <w:rStyle w:val="Strong"/>
          <w:rFonts w:ascii="Tahoma" w:hAnsi="Tahoma" w:cs="Tahoma" w:hint="cs"/>
          <w:sz w:val="20"/>
          <w:szCs w:val="20"/>
          <w:rtl/>
        </w:rPr>
        <w:t xml:space="preserve"> ו</w:t>
      </w:r>
      <w:r w:rsidRPr="000A71A8">
        <w:rPr>
          <w:rStyle w:val="Strong"/>
          <w:rFonts w:ascii="Tahoma" w:hAnsi="Tahoma" w:cs="Tahoma"/>
          <w:sz w:val="20"/>
          <w:szCs w:val="20"/>
          <w:rtl/>
        </w:rPr>
        <w:t xml:space="preserve">ייסגר ביום </w:t>
      </w:r>
      <w:r w:rsidR="00E7638A" w:rsidRPr="000A71A8">
        <w:rPr>
          <w:rStyle w:val="Strong"/>
          <w:rFonts w:ascii="Tahoma" w:hAnsi="Tahoma" w:cs="Tahoma" w:hint="cs"/>
          <w:sz w:val="20"/>
          <w:szCs w:val="20"/>
          <w:rtl/>
        </w:rPr>
        <w:t>1</w:t>
      </w:r>
      <w:r w:rsidR="00D44414" w:rsidRPr="000A71A8">
        <w:rPr>
          <w:rStyle w:val="Strong"/>
          <w:rFonts w:ascii="Tahoma" w:hAnsi="Tahoma" w:cs="Tahoma" w:hint="cs"/>
          <w:sz w:val="20"/>
          <w:szCs w:val="20"/>
          <w:rtl/>
        </w:rPr>
        <w:t>5</w:t>
      </w:r>
      <w:r w:rsidRPr="000A71A8">
        <w:rPr>
          <w:rStyle w:val="Strong"/>
          <w:rFonts w:ascii="Tahoma" w:hAnsi="Tahoma" w:cs="Tahoma" w:hint="cs"/>
          <w:sz w:val="20"/>
          <w:szCs w:val="20"/>
          <w:rtl/>
        </w:rPr>
        <w:t>.</w:t>
      </w:r>
      <w:r w:rsidR="00B5310F" w:rsidRPr="000A71A8">
        <w:rPr>
          <w:rStyle w:val="Strong"/>
          <w:rFonts w:ascii="Tahoma" w:hAnsi="Tahoma" w:cs="Tahoma" w:hint="cs"/>
          <w:sz w:val="20"/>
          <w:szCs w:val="20"/>
          <w:rtl/>
        </w:rPr>
        <w:t>01</w:t>
      </w:r>
      <w:r w:rsidR="00E7638A" w:rsidRPr="000A71A8">
        <w:rPr>
          <w:rStyle w:val="Strong"/>
          <w:rFonts w:ascii="Tahoma" w:hAnsi="Tahoma" w:cs="Tahoma" w:hint="cs"/>
          <w:sz w:val="20"/>
          <w:szCs w:val="20"/>
          <w:rtl/>
        </w:rPr>
        <w:t>.</w:t>
      </w:r>
      <w:r w:rsidR="00B5310F" w:rsidRPr="000A71A8">
        <w:rPr>
          <w:rStyle w:val="Strong"/>
          <w:rFonts w:ascii="Tahoma" w:hAnsi="Tahoma" w:cs="Tahoma" w:hint="cs"/>
          <w:sz w:val="20"/>
          <w:szCs w:val="20"/>
          <w:rtl/>
        </w:rPr>
        <w:t>26</w:t>
      </w:r>
      <w:r w:rsidR="00E7638A" w:rsidRPr="000A71A8">
        <w:rPr>
          <w:rStyle w:val="Strong"/>
          <w:rFonts w:ascii="Tahoma" w:hAnsi="Tahoma" w:cs="Tahoma" w:hint="cs"/>
          <w:sz w:val="20"/>
          <w:szCs w:val="20"/>
          <w:rtl/>
        </w:rPr>
        <w:t xml:space="preserve">. </w:t>
      </w:r>
      <w:r w:rsidR="00F9109A" w:rsidRPr="000A71A8">
        <w:rPr>
          <w:rFonts w:ascii="Tahoma" w:hAnsi="Tahoma" w:cs="Tahoma"/>
          <w:sz w:val="20"/>
          <w:szCs w:val="20"/>
          <w:rtl/>
        </w:rPr>
        <w:t>לאחר מועד סגירת אתר הרי</w:t>
      </w:r>
      <w:r w:rsidR="0028404A" w:rsidRPr="000A71A8">
        <w:rPr>
          <w:rFonts w:ascii="Tahoma" w:hAnsi="Tahoma" w:cs="Tahoma"/>
          <w:sz w:val="20"/>
          <w:szCs w:val="20"/>
          <w:rtl/>
        </w:rPr>
        <w:t xml:space="preserve">שום לא </w:t>
      </w:r>
      <w:r w:rsidR="002E0125">
        <w:rPr>
          <w:rFonts w:ascii="Tahoma" w:hAnsi="Tahoma" w:cs="Tahoma" w:hint="cs"/>
          <w:sz w:val="20"/>
          <w:szCs w:val="20"/>
          <w:rtl/>
        </w:rPr>
        <w:t xml:space="preserve">ניתן </w:t>
      </w:r>
      <w:r w:rsidR="0028404A" w:rsidRPr="000A71A8">
        <w:rPr>
          <w:rFonts w:ascii="Tahoma" w:hAnsi="Tahoma" w:cs="Tahoma"/>
          <w:sz w:val="20"/>
          <w:szCs w:val="20"/>
          <w:rtl/>
        </w:rPr>
        <w:t>יהיה להירשם</w:t>
      </w:r>
      <w:r w:rsidR="00F9109A" w:rsidRPr="000A71A8">
        <w:rPr>
          <w:rFonts w:ascii="Tahoma" w:hAnsi="Tahoma" w:cs="Tahoma"/>
          <w:sz w:val="20"/>
          <w:szCs w:val="20"/>
          <w:rtl/>
        </w:rPr>
        <w:t>.</w:t>
      </w:r>
    </w:p>
    <w:p w14:paraId="43884D64" w14:textId="490E1BB1" w:rsidR="0028404A" w:rsidRPr="000A71A8" w:rsidRDefault="00095163" w:rsidP="0028404A">
      <w:pPr>
        <w:pStyle w:val="ListParagraph"/>
        <w:numPr>
          <w:ilvl w:val="0"/>
          <w:numId w:val="4"/>
        </w:numPr>
        <w:bidi/>
        <w:spacing w:before="100" w:beforeAutospacing="1" w:after="100" w:afterAutospacing="1" w:line="240" w:lineRule="auto"/>
        <w:rPr>
          <w:rFonts w:ascii="Tahoma" w:eastAsia="Times New Roman" w:hAnsi="Tahoma" w:cs="Tahoma"/>
          <w:sz w:val="20"/>
          <w:szCs w:val="20"/>
        </w:rPr>
      </w:pPr>
      <w:r w:rsidRPr="000A71A8">
        <w:rPr>
          <w:rFonts w:ascii="Tahoma" w:hAnsi="Tahoma" w:cs="Tahoma"/>
          <w:sz w:val="20"/>
          <w:szCs w:val="20"/>
          <w:rtl/>
        </w:rPr>
        <w:t>בסיום ההרשמה תשלח לתיבת הדואר</w:t>
      </w:r>
      <w:r w:rsidR="002E0125">
        <w:rPr>
          <w:rFonts w:ascii="Tahoma" w:hAnsi="Tahoma" w:cs="Tahoma" w:hint="cs"/>
          <w:sz w:val="20"/>
          <w:szCs w:val="20"/>
          <w:rtl/>
        </w:rPr>
        <w:t xml:space="preserve"> אלקטרוני</w:t>
      </w:r>
      <w:r w:rsidR="00CB225B">
        <w:rPr>
          <w:rFonts w:ascii="Tahoma" w:hAnsi="Tahoma" w:cs="Tahoma" w:hint="cs"/>
          <w:sz w:val="20"/>
          <w:szCs w:val="20"/>
          <w:rtl/>
        </w:rPr>
        <w:t>/</w:t>
      </w:r>
      <w:r w:rsidR="00CB225B" w:rsidRPr="000A71A8">
        <w:rPr>
          <w:rFonts w:ascii="Tahoma" w:hAnsi="Tahoma" w:cs="Tahoma" w:hint="cs"/>
          <w:sz w:val="20"/>
          <w:szCs w:val="20"/>
          <w:rtl/>
        </w:rPr>
        <w:t xml:space="preserve"> </w:t>
      </w:r>
      <w:r w:rsidRPr="000A71A8">
        <w:rPr>
          <w:rFonts w:ascii="Tahoma" w:hAnsi="Tahoma" w:cs="Tahoma" w:hint="cs"/>
          <w:sz w:val="20"/>
          <w:szCs w:val="20"/>
          <w:rtl/>
        </w:rPr>
        <w:t>לטלפון הנייד</w:t>
      </w:r>
      <w:r w:rsidRPr="000A71A8">
        <w:rPr>
          <w:rFonts w:ascii="Tahoma" w:hAnsi="Tahoma" w:cs="Tahoma"/>
          <w:sz w:val="20"/>
          <w:szCs w:val="20"/>
          <w:rtl/>
        </w:rPr>
        <w:t xml:space="preserve"> </w:t>
      </w:r>
      <w:r w:rsidRPr="000A71A8">
        <w:rPr>
          <w:rFonts w:ascii="Tahoma" w:hAnsi="Tahoma" w:cs="Tahoma" w:hint="cs"/>
          <w:sz w:val="20"/>
          <w:szCs w:val="20"/>
          <w:rtl/>
        </w:rPr>
        <w:t>שעודכן</w:t>
      </w:r>
      <w:r w:rsidRPr="000A71A8">
        <w:rPr>
          <w:rFonts w:ascii="Tahoma" w:hAnsi="Tahoma" w:cs="Tahoma"/>
          <w:sz w:val="20"/>
          <w:szCs w:val="20"/>
          <w:rtl/>
        </w:rPr>
        <w:t xml:space="preserve"> בתהליך הרישום אישור קליטת נתונים הכולל את פרטי הרשמת העובד כפי שנקלטו במערכת. </w:t>
      </w:r>
      <w:r w:rsidRPr="000A71A8">
        <w:rPr>
          <w:rFonts w:ascii="Tahoma" w:hAnsi="Tahoma" w:cs="Tahoma"/>
          <w:sz w:val="20"/>
          <w:szCs w:val="20"/>
          <w:rtl/>
        </w:rPr>
        <w:br/>
        <w:t>במידה והעובד לא קיבל לתיבת הדוא"ל</w:t>
      </w:r>
      <w:r w:rsidR="00CB225B">
        <w:rPr>
          <w:rFonts w:ascii="Tahoma" w:hAnsi="Tahoma" w:cs="Tahoma" w:hint="cs"/>
          <w:sz w:val="20"/>
          <w:szCs w:val="20"/>
          <w:rtl/>
        </w:rPr>
        <w:t>/</w:t>
      </w:r>
      <w:r w:rsidRPr="000A71A8">
        <w:rPr>
          <w:rFonts w:ascii="Tahoma" w:hAnsi="Tahoma" w:cs="Tahoma" w:hint="cs"/>
          <w:sz w:val="20"/>
          <w:szCs w:val="20"/>
          <w:rtl/>
        </w:rPr>
        <w:t xml:space="preserve"> לטלפון הנייד </w:t>
      </w:r>
      <w:r w:rsidRPr="000A71A8">
        <w:rPr>
          <w:rFonts w:ascii="Tahoma" w:hAnsi="Tahoma" w:cs="Tahoma"/>
          <w:sz w:val="20"/>
          <w:szCs w:val="20"/>
          <w:rtl/>
        </w:rPr>
        <w:t xml:space="preserve">שלו את אישור ההרשמה </w:t>
      </w:r>
      <w:r w:rsidRPr="000A71A8">
        <w:rPr>
          <w:rFonts w:ascii="Tahoma" w:eastAsia="Times New Roman" w:hAnsi="Tahoma" w:cs="Tahoma"/>
          <w:sz w:val="20"/>
          <w:szCs w:val="20"/>
          <w:rtl/>
        </w:rPr>
        <w:t xml:space="preserve">הרשמתו לא נקלטה והמשמעות הינה כי העובד </w:t>
      </w:r>
      <w:r w:rsidRPr="000A71A8">
        <w:rPr>
          <w:rFonts w:ascii="Tahoma" w:eastAsia="Times New Roman" w:hAnsi="Tahoma" w:cs="Tahoma" w:hint="cs"/>
          <w:sz w:val="20"/>
          <w:szCs w:val="20"/>
          <w:rtl/>
        </w:rPr>
        <w:t>א</w:t>
      </w:r>
      <w:r w:rsidRPr="000A71A8">
        <w:rPr>
          <w:rFonts w:ascii="Tahoma" w:eastAsia="Times New Roman" w:hAnsi="Tahoma" w:cs="Tahoma"/>
          <w:sz w:val="20"/>
          <w:szCs w:val="20"/>
          <w:rtl/>
        </w:rPr>
        <w:t>ינו רשום ל</w:t>
      </w:r>
      <w:r w:rsidRPr="000A71A8">
        <w:rPr>
          <w:rFonts w:ascii="Tahoma" w:eastAsia="Times New Roman" w:hAnsi="Tahoma" w:cs="Tahoma" w:hint="cs"/>
          <w:sz w:val="20"/>
          <w:szCs w:val="20"/>
          <w:rtl/>
        </w:rPr>
        <w:t>השתלמות</w:t>
      </w:r>
      <w:r w:rsidRPr="000A71A8">
        <w:rPr>
          <w:rFonts w:ascii="Tahoma" w:eastAsia="Times New Roman" w:hAnsi="Tahoma" w:cs="Tahoma"/>
          <w:sz w:val="20"/>
          <w:szCs w:val="20"/>
          <w:rtl/>
        </w:rPr>
        <w:t xml:space="preserve"> ועליו להירשם בשנית. באחריות העובד לוודא כי הוא מקבל לתיבת הדוא"ל שלו את אישור ההרשמה ובמידה ולא קיבל אותו עליו </w:t>
      </w:r>
      <w:r w:rsidRPr="000A71A8">
        <w:rPr>
          <w:rFonts w:ascii="Tahoma" w:eastAsia="Times New Roman" w:hAnsi="Tahoma" w:cs="Tahoma" w:hint="cs"/>
          <w:sz w:val="20"/>
          <w:szCs w:val="20"/>
          <w:rtl/>
        </w:rPr>
        <w:t>לפנות לתיבת המייל:</w:t>
      </w:r>
      <w:hyperlink r:id="rId7" w:history="1">
        <w:r w:rsidRPr="000A71A8">
          <w:rPr>
            <w:rFonts w:ascii="Tahoma" w:eastAsia="Times New Roman" w:hAnsi="Tahoma" w:cs="Tahoma"/>
            <w:sz w:val="20"/>
            <w:szCs w:val="20"/>
          </w:rPr>
          <w:t>office@upe.co.il</w:t>
        </w:r>
      </w:hyperlink>
      <w:r w:rsidRPr="000A71A8">
        <w:rPr>
          <w:rFonts w:ascii="Tahoma" w:eastAsia="Times New Roman" w:hAnsi="Tahoma" w:cs="Tahoma"/>
          <w:sz w:val="20"/>
          <w:szCs w:val="20"/>
        </w:rPr>
        <w:t xml:space="preserve"> </w:t>
      </w:r>
    </w:p>
    <w:p w14:paraId="2842D431" w14:textId="67179986" w:rsidR="0028404A" w:rsidRPr="00B05900" w:rsidRDefault="00095163" w:rsidP="00DB156D">
      <w:pPr>
        <w:pStyle w:val="ListParagraph"/>
        <w:numPr>
          <w:ilvl w:val="0"/>
          <w:numId w:val="4"/>
        </w:numPr>
        <w:bidi/>
        <w:spacing w:before="100" w:beforeAutospacing="1" w:after="100" w:afterAutospacing="1" w:line="240" w:lineRule="auto"/>
        <w:rPr>
          <w:rFonts w:ascii="Tahoma" w:eastAsia="Times New Roman" w:hAnsi="Tahoma" w:cs="Tahoma"/>
          <w:sz w:val="20"/>
          <w:szCs w:val="20"/>
        </w:rPr>
      </w:pPr>
      <w:r w:rsidRPr="00B05900">
        <w:rPr>
          <w:rFonts w:ascii="Tahoma" w:eastAsia="Times New Roman" w:hAnsi="Tahoma" w:cs="Tahoma"/>
          <w:sz w:val="20"/>
          <w:szCs w:val="20"/>
          <w:rtl/>
        </w:rPr>
        <w:t>ניתן לבצע שינוי</w:t>
      </w:r>
      <w:r w:rsidR="00DB156D" w:rsidRPr="00B05900">
        <w:rPr>
          <w:rFonts w:ascii="Tahoma" w:eastAsia="Times New Roman" w:hAnsi="Tahoma" w:cs="Tahoma"/>
          <w:sz w:val="20"/>
          <w:szCs w:val="20"/>
          <w:rtl/>
        </w:rPr>
        <w:t>ים בהרשמה כגון: החלפת שותף בחדר</w:t>
      </w:r>
      <w:r w:rsidR="00284FD7" w:rsidRPr="00B05900">
        <w:rPr>
          <w:rFonts w:ascii="Tahoma" w:eastAsia="Times New Roman" w:hAnsi="Tahoma" w:cs="Tahoma"/>
          <w:sz w:val="20"/>
          <w:szCs w:val="20"/>
          <w:rtl/>
        </w:rPr>
        <w:t xml:space="preserve"> עד סגירת אתר ההרשמה בתאריך </w:t>
      </w:r>
      <w:r w:rsidR="0028404A" w:rsidRPr="00B05900">
        <w:rPr>
          <w:rFonts w:ascii="Tahoma" w:eastAsia="Times New Roman" w:hAnsi="Tahoma" w:cs="Tahoma" w:hint="cs"/>
          <w:sz w:val="20"/>
          <w:szCs w:val="20"/>
          <w:rtl/>
        </w:rPr>
        <w:t>1</w:t>
      </w:r>
      <w:r w:rsidR="00E7638A" w:rsidRPr="00B05900">
        <w:rPr>
          <w:rFonts w:ascii="Tahoma" w:eastAsia="Times New Roman" w:hAnsi="Tahoma" w:cs="Tahoma" w:hint="cs"/>
          <w:sz w:val="20"/>
          <w:szCs w:val="20"/>
          <w:rtl/>
        </w:rPr>
        <w:t>9</w:t>
      </w:r>
      <w:r w:rsidR="00284FD7" w:rsidRPr="00B05900">
        <w:rPr>
          <w:rFonts w:ascii="Tahoma" w:eastAsia="Times New Roman" w:hAnsi="Tahoma" w:cs="Tahoma"/>
          <w:sz w:val="20"/>
          <w:szCs w:val="20"/>
          <w:rtl/>
        </w:rPr>
        <w:t>.</w:t>
      </w:r>
      <w:r w:rsidR="003B25A1" w:rsidRPr="00B05900">
        <w:rPr>
          <w:rFonts w:ascii="Tahoma" w:eastAsia="Times New Roman" w:hAnsi="Tahoma" w:cs="Tahoma" w:hint="cs"/>
          <w:sz w:val="20"/>
          <w:szCs w:val="20"/>
          <w:rtl/>
        </w:rPr>
        <w:t>02</w:t>
      </w:r>
      <w:r w:rsidR="00284FD7" w:rsidRPr="00B05900">
        <w:rPr>
          <w:rFonts w:ascii="Tahoma" w:eastAsia="Times New Roman" w:hAnsi="Tahoma" w:cs="Tahoma"/>
          <w:sz w:val="20"/>
          <w:szCs w:val="20"/>
          <w:rtl/>
        </w:rPr>
        <w:t>.</w:t>
      </w:r>
      <w:r w:rsidR="003B25A1" w:rsidRPr="00B05900">
        <w:rPr>
          <w:rFonts w:ascii="Tahoma" w:eastAsia="Times New Roman" w:hAnsi="Tahoma" w:cs="Tahoma" w:hint="cs"/>
          <w:sz w:val="20"/>
          <w:szCs w:val="20"/>
          <w:rtl/>
        </w:rPr>
        <w:t>26</w:t>
      </w:r>
      <w:r w:rsidR="00284FD7" w:rsidRPr="00B05900">
        <w:rPr>
          <w:rFonts w:ascii="Tahoma" w:eastAsia="Times New Roman" w:hAnsi="Tahoma" w:cs="Tahoma"/>
          <w:sz w:val="20"/>
          <w:szCs w:val="20"/>
          <w:rtl/>
        </w:rPr>
        <w:t>.</w:t>
      </w:r>
    </w:p>
    <w:p w14:paraId="734BE963" w14:textId="7DC2041D" w:rsidR="0028404A" w:rsidRPr="000A71A8" w:rsidRDefault="00095163" w:rsidP="0028404A">
      <w:pPr>
        <w:pStyle w:val="ListParagraph"/>
        <w:numPr>
          <w:ilvl w:val="0"/>
          <w:numId w:val="4"/>
        </w:numPr>
        <w:bidi/>
        <w:spacing w:before="100" w:beforeAutospacing="1" w:after="100" w:afterAutospacing="1" w:line="240" w:lineRule="auto"/>
        <w:rPr>
          <w:rFonts w:ascii="Tahoma" w:eastAsia="Times New Roman" w:hAnsi="Tahoma" w:cs="Tahoma"/>
          <w:sz w:val="20"/>
          <w:szCs w:val="20"/>
        </w:rPr>
      </w:pPr>
      <w:r w:rsidRPr="000A71A8">
        <w:rPr>
          <w:rFonts w:ascii="Tahoma" w:eastAsia="Times New Roman" w:hAnsi="Tahoma" w:cs="Tahoma"/>
          <w:sz w:val="20"/>
          <w:szCs w:val="20"/>
          <w:rtl/>
        </w:rPr>
        <w:t xml:space="preserve">במסגרת תהליך הרישום ניתן יהיה לבחור שותף/ שותפים </w:t>
      </w:r>
      <w:r w:rsidR="00C274AC" w:rsidRPr="000A71A8">
        <w:rPr>
          <w:rFonts w:ascii="Tahoma" w:eastAsia="Times New Roman" w:hAnsi="Tahoma" w:cs="Tahoma"/>
          <w:sz w:val="20"/>
          <w:szCs w:val="20"/>
          <w:rtl/>
        </w:rPr>
        <w:t>לחדר. עובד שלא יבחר שותף לחדר, ישובץ לחדר עם שותף אקראי על פי שיקול דעתה הבלעדי של החברה.</w:t>
      </w:r>
    </w:p>
    <w:p w14:paraId="2DC6C3B8" w14:textId="4DC33D6F" w:rsidR="0028404A" w:rsidRPr="000A71A8" w:rsidRDefault="00095163" w:rsidP="0028404A">
      <w:pPr>
        <w:pStyle w:val="ListParagraph"/>
        <w:numPr>
          <w:ilvl w:val="0"/>
          <w:numId w:val="4"/>
        </w:numPr>
        <w:bidi/>
        <w:spacing w:before="100" w:beforeAutospacing="1" w:after="100" w:afterAutospacing="1" w:line="240" w:lineRule="auto"/>
        <w:rPr>
          <w:rFonts w:ascii="Tahoma" w:eastAsia="Times New Roman" w:hAnsi="Tahoma" w:cs="Tahoma"/>
          <w:sz w:val="20"/>
          <w:szCs w:val="20"/>
        </w:rPr>
      </w:pPr>
      <w:r w:rsidRPr="000A71A8">
        <w:rPr>
          <w:rFonts w:ascii="Tahoma" w:hAnsi="Tahoma" w:cs="Tahoma" w:hint="cs"/>
          <w:sz w:val="20"/>
          <w:szCs w:val="20"/>
          <w:rtl/>
        </w:rPr>
        <w:t xml:space="preserve">ניתן לבחור בתהליך ההרשמה מזון כשר / </w:t>
      </w:r>
      <w:r w:rsidRPr="000A71A8">
        <w:rPr>
          <w:rFonts w:ascii="Tahoma" w:hAnsi="Tahoma" w:cs="Tahoma"/>
          <w:sz w:val="20"/>
          <w:szCs w:val="20"/>
          <w:rtl/>
        </w:rPr>
        <w:t>צמחוני</w:t>
      </w:r>
      <w:r w:rsidRPr="000A71A8">
        <w:rPr>
          <w:rFonts w:ascii="Tahoma" w:hAnsi="Tahoma" w:cs="Tahoma" w:hint="cs"/>
          <w:sz w:val="20"/>
          <w:szCs w:val="20"/>
          <w:rtl/>
        </w:rPr>
        <w:t xml:space="preserve"> /</w:t>
      </w:r>
      <w:r w:rsidR="00D940F1" w:rsidRPr="000A71A8">
        <w:rPr>
          <w:rFonts w:ascii="Tahoma" w:hAnsi="Tahoma" w:cs="Tahoma" w:hint="cs"/>
          <w:sz w:val="20"/>
          <w:szCs w:val="20"/>
          <w:rtl/>
        </w:rPr>
        <w:t xml:space="preserve"> </w:t>
      </w:r>
      <w:r w:rsidRPr="000A71A8">
        <w:rPr>
          <w:rFonts w:ascii="Tahoma" w:hAnsi="Tahoma" w:cs="Tahoma"/>
          <w:sz w:val="20"/>
          <w:szCs w:val="20"/>
          <w:rtl/>
        </w:rPr>
        <w:t xml:space="preserve">ללא </w:t>
      </w:r>
      <w:r w:rsidRPr="000A71A8">
        <w:rPr>
          <w:rFonts w:ascii="Tahoma" w:hAnsi="Tahoma" w:cs="Tahoma" w:hint="cs"/>
          <w:sz w:val="20"/>
          <w:szCs w:val="20"/>
          <w:rtl/>
        </w:rPr>
        <w:t>גלוטן.</w:t>
      </w:r>
    </w:p>
    <w:p w14:paraId="09EBE928" w14:textId="796B8B2A" w:rsidR="00095163" w:rsidRPr="000A71A8" w:rsidRDefault="00095163" w:rsidP="0028404A">
      <w:pPr>
        <w:pStyle w:val="ListParagraph"/>
        <w:numPr>
          <w:ilvl w:val="0"/>
          <w:numId w:val="4"/>
        </w:numPr>
        <w:bidi/>
        <w:spacing w:before="100" w:beforeAutospacing="1" w:after="100" w:afterAutospacing="1" w:line="240" w:lineRule="auto"/>
        <w:rPr>
          <w:rFonts w:ascii="Tahoma" w:eastAsia="Times New Roman" w:hAnsi="Tahoma" w:cs="Tahoma"/>
          <w:sz w:val="20"/>
          <w:szCs w:val="20"/>
          <w:rtl/>
        </w:rPr>
      </w:pPr>
      <w:r w:rsidRPr="000A71A8">
        <w:rPr>
          <w:rFonts w:ascii="Tahoma" w:hAnsi="Tahoma" w:cs="Tahoma" w:hint="cs"/>
          <w:sz w:val="20"/>
          <w:szCs w:val="20"/>
          <w:rtl/>
        </w:rPr>
        <w:t>עובד שיבחר</w:t>
      </w:r>
      <w:r w:rsidRPr="000A71A8">
        <w:rPr>
          <w:rFonts w:ascii="Tahoma" w:hAnsi="Tahoma" w:cs="Tahoma"/>
          <w:sz w:val="20"/>
          <w:szCs w:val="20"/>
          <w:rtl/>
        </w:rPr>
        <w:t xml:space="preserve"> להגיע </w:t>
      </w:r>
      <w:r w:rsidRPr="000A71A8">
        <w:rPr>
          <w:rFonts w:ascii="Tahoma" w:hAnsi="Tahoma" w:cs="Tahoma" w:hint="cs"/>
          <w:sz w:val="20"/>
          <w:szCs w:val="20"/>
          <w:rtl/>
        </w:rPr>
        <w:t xml:space="preserve">עם רכב לשדה התעופה </w:t>
      </w:r>
      <w:r w:rsidRPr="000A71A8">
        <w:rPr>
          <w:rFonts w:ascii="Tahoma" w:hAnsi="Tahoma" w:cs="Tahoma"/>
          <w:sz w:val="20"/>
          <w:szCs w:val="20"/>
          <w:rtl/>
        </w:rPr>
        <w:t>יוכל ל</w:t>
      </w:r>
      <w:r w:rsidRPr="000A71A8">
        <w:rPr>
          <w:rFonts w:ascii="Tahoma" w:hAnsi="Tahoma" w:cs="Tahoma" w:hint="cs"/>
          <w:sz w:val="20"/>
          <w:szCs w:val="20"/>
          <w:rtl/>
        </w:rPr>
        <w:t>ה</w:t>
      </w:r>
      <w:r w:rsidRPr="000A71A8">
        <w:rPr>
          <w:rFonts w:ascii="Tahoma" w:hAnsi="Tahoma" w:cs="Tahoma"/>
          <w:sz w:val="20"/>
          <w:szCs w:val="20"/>
          <w:rtl/>
        </w:rPr>
        <w:t>חנות בחניי</w:t>
      </w:r>
      <w:r w:rsidRPr="000A71A8">
        <w:rPr>
          <w:rFonts w:ascii="Tahoma" w:hAnsi="Tahoma" w:cs="Tahoma" w:hint="cs"/>
          <w:sz w:val="20"/>
          <w:szCs w:val="20"/>
          <w:rtl/>
        </w:rPr>
        <w:t xml:space="preserve">ה בשדה </w:t>
      </w:r>
      <w:r w:rsidRPr="000A71A8">
        <w:rPr>
          <w:rFonts w:ascii="Tahoma" w:hAnsi="Tahoma" w:cs="Tahoma"/>
          <w:sz w:val="20"/>
          <w:szCs w:val="20"/>
          <w:rtl/>
        </w:rPr>
        <w:t>על בסיס מקום פנוי ו/או על חשבון העובד</w:t>
      </w:r>
      <w:r w:rsidRPr="000A71A8">
        <w:rPr>
          <w:rFonts w:ascii="Tahoma" w:hAnsi="Tahoma" w:cs="Tahoma" w:hint="cs"/>
          <w:sz w:val="20"/>
          <w:szCs w:val="20"/>
          <w:rtl/>
        </w:rPr>
        <w:t>, לחברה</w:t>
      </w:r>
      <w:r w:rsidRPr="000A71A8">
        <w:rPr>
          <w:rFonts w:ascii="Tahoma" w:hAnsi="Tahoma" w:cs="Tahoma"/>
          <w:sz w:val="20"/>
          <w:szCs w:val="20"/>
          <w:rtl/>
        </w:rPr>
        <w:t xml:space="preserve"> אין כל אחריות בנושא.</w:t>
      </w:r>
    </w:p>
    <w:p w14:paraId="55C11CAA" w14:textId="77777777" w:rsidR="0028404A" w:rsidRPr="000A71A8" w:rsidRDefault="00FE3D97" w:rsidP="0028404A">
      <w:pPr>
        <w:pStyle w:val="NormalWeb"/>
        <w:bidi/>
        <w:ind w:left="360"/>
        <w:rPr>
          <w:rFonts w:ascii="Tahoma" w:hAnsi="Tahoma" w:cs="Tahoma"/>
          <w:sz w:val="20"/>
          <w:szCs w:val="20"/>
          <w:rtl/>
        </w:rPr>
      </w:pPr>
      <w:r w:rsidRPr="000A71A8">
        <w:rPr>
          <w:rStyle w:val="Strong"/>
          <w:rFonts w:ascii="Tahoma" w:hAnsi="Tahoma" w:cs="Tahoma"/>
          <w:sz w:val="20"/>
          <w:szCs w:val="20"/>
          <w:rtl/>
        </w:rPr>
        <w:t>דמי הביטול:</w:t>
      </w:r>
    </w:p>
    <w:p w14:paraId="49B21B6A" w14:textId="14EA813D" w:rsidR="00764803" w:rsidRPr="000A71A8" w:rsidRDefault="00FE3D97" w:rsidP="00764803">
      <w:pPr>
        <w:pStyle w:val="NormalWeb"/>
        <w:numPr>
          <w:ilvl w:val="0"/>
          <w:numId w:val="4"/>
        </w:numPr>
        <w:bidi/>
        <w:rPr>
          <w:rFonts w:ascii="Tahoma" w:hAnsi="Tahoma" w:cs="Tahoma"/>
          <w:sz w:val="20"/>
          <w:szCs w:val="20"/>
        </w:rPr>
      </w:pPr>
      <w:r w:rsidRPr="000A71A8">
        <w:rPr>
          <w:rFonts w:ascii="Tahoma" w:hAnsi="Tahoma" w:cs="Tahoma"/>
          <w:sz w:val="20"/>
          <w:szCs w:val="20"/>
          <w:rtl/>
        </w:rPr>
        <w:t xml:space="preserve">החברה משקיעה משאבים רבים על מנת להציע לעובדים השתלמות </w:t>
      </w:r>
      <w:r w:rsidR="00977A5F" w:rsidRPr="00977A5F">
        <w:rPr>
          <w:rFonts w:ascii="Tahoma" w:hAnsi="Tahoma" w:cs="Tahoma"/>
          <w:sz w:val="20"/>
          <w:szCs w:val="20"/>
          <w:rtl/>
        </w:rPr>
        <w:t>מקצועית ייעודית לעובדיה</w:t>
      </w:r>
      <w:r w:rsidR="00977A5F">
        <w:rPr>
          <w:rFonts w:ascii="Tahoma" w:hAnsi="Tahoma" w:cs="Tahoma" w:hint="cs"/>
          <w:sz w:val="20"/>
          <w:szCs w:val="20"/>
          <w:rtl/>
        </w:rPr>
        <w:t xml:space="preserve"> </w:t>
      </w:r>
      <w:r w:rsidR="00977A5F" w:rsidRPr="00977A5F">
        <w:rPr>
          <w:rFonts w:ascii="Tahoma" w:hAnsi="Tahoma" w:cs="Tahoma"/>
          <w:sz w:val="20"/>
          <w:szCs w:val="20"/>
          <w:rtl/>
        </w:rPr>
        <w:t>במטרה להעמיק ידע, לשפר מיומנויות מקצועיות ולחזק כשירות תעסוקתית בתחומים הקשורים ישירות לפעילות החברה</w:t>
      </w:r>
      <w:r w:rsidR="00977A5F">
        <w:rPr>
          <w:rFonts w:ascii="Tahoma" w:hAnsi="Tahoma" w:cs="Tahoma" w:hint="cs"/>
          <w:sz w:val="20"/>
          <w:szCs w:val="20"/>
          <w:rtl/>
        </w:rPr>
        <w:t>.</w:t>
      </w:r>
      <w:r w:rsidRPr="000A71A8">
        <w:rPr>
          <w:rFonts w:ascii="Tahoma" w:hAnsi="Tahoma" w:cs="Tahoma"/>
          <w:sz w:val="20"/>
          <w:szCs w:val="20"/>
          <w:rtl/>
        </w:rPr>
        <w:t xml:space="preserve"> </w:t>
      </w:r>
      <w:r w:rsidRPr="000A71A8">
        <w:rPr>
          <w:rFonts w:ascii="Tahoma" w:hAnsi="Tahoma" w:cs="Tahoma"/>
          <w:sz w:val="20"/>
          <w:szCs w:val="20"/>
          <w:rtl/>
        </w:rPr>
        <w:br/>
        <w:t>עובד אשר נרשם להשתלמות ויבקש לבטל את השתתפותו יחויב בדמי ביטול אשר נגזרים מהתחייבות החברה למלון והטיסות.</w:t>
      </w:r>
    </w:p>
    <w:p w14:paraId="59E248A8" w14:textId="77777777" w:rsidR="00764803" w:rsidRPr="000A71A8" w:rsidRDefault="00FE3D97" w:rsidP="00764803">
      <w:pPr>
        <w:pStyle w:val="NormalWeb"/>
        <w:numPr>
          <w:ilvl w:val="0"/>
          <w:numId w:val="4"/>
        </w:numPr>
        <w:bidi/>
        <w:rPr>
          <w:rFonts w:ascii="Tahoma" w:hAnsi="Tahoma" w:cs="Tahoma"/>
          <w:sz w:val="20"/>
          <w:szCs w:val="20"/>
        </w:rPr>
      </w:pPr>
      <w:r w:rsidRPr="000A71A8">
        <w:rPr>
          <w:rFonts w:ascii="Tahoma" w:hAnsi="Tahoma" w:cs="Tahoma"/>
          <w:sz w:val="20"/>
          <w:szCs w:val="20"/>
          <w:rtl/>
        </w:rPr>
        <w:t xml:space="preserve">הודעה על ביטול השתתפות בהשתלמות </w:t>
      </w:r>
      <w:r w:rsidR="00D563F0" w:rsidRPr="000A71A8">
        <w:rPr>
          <w:rFonts w:ascii="Tahoma" w:hAnsi="Tahoma" w:cs="Tahoma" w:hint="cs"/>
          <w:sz w:val="20"/>
          <w:szCs w:val="20"/>
          <w:rtl/>
        </w:rPr>
        <w:t>תישלח</w:t>
      </w:r>
      <w:r w:rsidRPr="000A71A8">
        <w:rPr>
          <w:rFonts w:ascii="Tahoma" w:hAnsi="Tahoma" w:cs="Tahoma"/>
          <w:sz w:val="20"/>
          <w:szCs w:val="20"/>
          <w:rtl/>
        </w:rPr>
        <w:t xml:space="preserve"> במייל </w:t>
      </w:r>
      <w:hyperlink r:id="rId8" w:history="1">
        <w:r w:rsidR="00D563F0" w:rsidRPr="000A71A8">
          <w:rPr>
            <w:rStyle w:val="Hyperlink"/>
            <w:rFonts w:ascii="Tahoma" w:hAnsi="Tahoma" w:cs="Tahoma"/>
            <w:color w:val="auto"/>
            <w:sz w:val="20"/>
            <w:szCs w:val="20"/>
            <w:u w:val="none"/>
            <w:rtl/>
          </w:rPr>
          <w:t>לכתובת</w:t>
        </w:r>
        <w:r w:rsidR="00D563F0" w:rsidRPr="000A71A8">
          <w:rPr>
            <w:rStyle w:val="Hyperlink"/>
            <w:rFonts w:ascii="Tahoma" w:hAnsi="Tahoma" w:cs="Tahoma"/>
            <w:color w:val="auto"/>
            <w:sz w:val="20"/>
            <w:szCs w:val="20"/>
          </w:rPr>
          <w:t>HR-Revaha@femi.com</w:t>
        </w:r>
      </w:hyperlink>
      <w:r w:rsidR="00D563F0" w:rsidRPr="000A71A8">
        <w:rPr>
          <w:rFonts w:ascii="Tahoma" w:hAnsi="Tahoma" w:cs="Tahoma"/>
          <w:sz w:val="20"/>
          <w:szCs w:val="20"/>
        </w:rPr>
        <w:t xml:space="preserve"> </w:t>
      </w:r>
      <w:r w:rsidR="00764803" w:rsidRPr="000A71A8">
        <w:rPr>
          <w:rFonts w:ascii="Tahoma" w:hAnsi="Tahoma" w:cs="Tahoma" w:hint="cs"/>
          <w:sz w:val="20"/>
          <w:szCs w:val="20"/>
          <w:rtl/>
        </w:rPr>
        <w:t>י</w:t>
      </w:r>
      <w:r w:rsidR="00D563F0" w:rsidRPr="000A71A8">
        <w:rPr>
          <w:rFonts w:ascii="Tahoma" w:hAnsi="Tahoma" w:cs="Tahoma" w:hint="cs"/>
          <w:sz w:val="20"/>
          <w:szCs w:val="20"/>
          <w:rtl/>
        </w:rPr>
        <w:t>ש לשלוח שם מלא,</w:t>
      </w:r>
      <w:r w:rsidR="00BC6EB9" w:rsidRPr="000A71A8">
        <w:rPr>
          <w:rFonts w:ascii="Tahoma" w:hAnsi="Tahoma" w:cs="Tahoma" w:hint="cs"/>
          <w:sz w:val="20"/>
          <w:szCs w:val="20"/>
          <w:rtl/>
        </w:rPr>
        <w:t xml:space="preserve"> טלפון,</w:t>
      </w:r>
      <w:r w:rsidR="009732DD" w:rsidRPr="000A71A8">
        <w:rPr>
          <w:rFonts w:ascii="Tahoma" w:hAnsi="Tahoma" w:cs="Tahoma" w:hint="cs"/>
          <w:sz w:val="20"/>
          <w:szCs w:val="20"/>
          <w:rtl/>
        </w:rPr>
        <w:t xml:space="preserve"> תעודת זהות, </w:t>
      </w:r>
      <w:r w:rsidR="00BC6EB9" w:rsidRPr="000A71A8">
        <w:rPr>
          <w:rFonts w:ascii="Tahoma" w:hAnsi="Tahoma" w:cs="Tahoma" w:hint="cs"/>
          <w:sz w:val="20"/>
          <w:szCs w:val="20"/>
          <w:rtl/>
        </w:rPr>
        <w:t>סיבת ביטול</w:t>
      </w:r>
      <w:r w:rsidR="009732DD" w:rsidRPr="000A71A8">
        <w:rPr>
          <w:rFonts w:ascii="Tahoma" w:hAnsi="Tahoma" w:cs="Tahoma" w:hint="cs"/>
          <w:sz w:val="20"/>
          <w:szCs w:val="20"/>
          <w:rtl/>
        </w:rPr>
        <w:t xml:space="preserve">, </w:t>
      </w:r>
      <w:r w:rsidR="009732DD" w:rsidRPr="000A71A8">
        <w:rPr>
          <w:rFonts w:ascii="Tahoma" w:hAnsi="Tahoma" w:cs="Tahoma"/>
          <w:sz w:val="20"/>
          <w:szCs w:val="20"/>
          <w:rtl/>
        </w:rPr>
        <w:t xml:space="preserve">במידת הצורך יש לצרף מסמכים. </w:t>
      </w:r>
      <w:r w:rsidR="00BC6EB9" w:rsidRPr="000A71A8">
        <w:rPr>
          <w:rFonts w:ascii="Tahoma" w:hAnsi="Tahoma" w:cs="Tahoma" w:hint="cs"/>
          <w:sz w:val="20"/>
          <w:szCs w:val="20"/>
          <w:rtl/>
        </w:rPr>
        <w:t xml:space="preserve"> </w:t>
      </w:r>
    </w:p>
    <w:p w14:paraId="5F1E709F" w14:textId="6F8781D1" w:rsidR="00490A14" w:rsidRPr="00ED31A8" w:rsidRDefault="00FE3D97" w:rsidP="00A31445">
      <w:pPr>
        <w:pStyle w:val="NormalWeb"/>
        <w:numPr>
          <w:ilvl w:val="0"/>
          <w:numId w:val="4"/>
        </w:numPr>
        <w:bidi/>
        <w:rPr>
          <w:rFonts w:ascii="Tahoma" w:hAnsi="Tahoma" w:cs="Tahoma"/>
          <w:sz w:val="20"/>
          <w:szCs w:val="20"/>
        </w:rPr>
      </w:pPr>
      <w:r w:rsidRPr="00ED31A8">
        <w:rPr>
          <w:rFonts w:ascii="Tahoma" w:hAnsi="Tahoma" w:cs="Tahoma"/>
          <w:sz w:val="20"/>
          <w:szCs w:val="20"/>
          <w:rtl/>
        </w:rPr>
        <w:t>עובד שיבטל את השתתפותו החל מ</w:t>
      </w:r>
      <w:r w:rsidR="00A31445" w:rsidRPr="00ED31A8">
        <w:rPr>
          <w:rFonts w:ascii="Tahoma" w:hAnsi="Tahoma" w:cs="Tahoma" w:hint="cs"/>
          <w:sz w:val="20"/>
          <w:szCs w:val="20"/>
          <w:rtl/>
        </w:rPr>
        <w:t>תאריך 27.02.</w:t>
      </w:r>
      <w:r w:rsidR="00ED31A8">
        <w:rPr>
          <w:rFonts w:ascii="Tahoma" w:hAnsi="Tahoma" w:cs="Tahoma" w:hint="cs"/>
          <w:sz w:val="20"/>
          <w:szCs w:val="20"/>
          <w:rtl/>
        </w:rPr>
        <w:t>26</w:t>
      </w:r>
      <w:r w:rsidR="00A31445" w:rsidRPr="00ED31A8">
        <w:rPr>
          <w:rFonts w:ascii="Tahoma" w:hAnsi="Tahoma" w:cs="Tahoma" w:hint="cs"/>
          <w:sz w:val="20"/>
          <w:szCs w:val="20"/>
          <w:rtl/>
        </w:rPr>
        <w:t xml:space="preserve"> </w:t>
      </w:r>
      <w:r w:rsidRPr="00ED31A8">
        <w:rPr>
          <w:rFonts w:ascii="Tahoma" w:hAnsi="Tahoma" w:cs="Tahoma"/>
          <w:sz w:val="20"/>
          <w:szCs w:val="20"/>
          <w:rtl/>
        </w:rPr>
        <w:t>ועד ל</w:t>
      </w:r>
      <w:r w:rsidR="00A31445" w:rsidRPr="00ED31A8">
        <w:rPr>
          <w:rFonts w:ascii="Tahoma" w:hAnsi="Tahoma" w:cs="Tahoma" w:hint="cs"/>
          <w:sz w:val="20"/>
          <w:szCs w:val="20"/>
          <w:rtl/>
        </w:rPr>
        <w:t>תאריך 26.03.</w:t>
      </w:r>
      <w:r w:rsidR="00ED31A8">
        <w:rPr>
          <w:rFonts w:ascii="Tahoma" w:hAnsi="Tahoma" w:cs="Tahoma" w:hint="cs"/>
          <w:sz w:val="20"/>
          <w:szCs w:val="20"/>
          <w:rtl/>
        </w:rPr>
        <w:t>26</w:t>
      </w:r>
      <w:r w:rsidR="00A31445" w:rsidRPr="00ED31A8">
        <w:rPr>
          <w:rFonts w:ascii="Tahoma" w:hAnsi="Tahoma" w:cs="Tahoma" w:hint="cs"/>
          <w:sz w:val="20"/>
          <w:szCs w:val="20"/>
          <w:rtl/>
        </w:rPr>
        <w:t xml:space="preserve"> </w:t>
      </w:r>
      <w:r w:rsidRPr="00ED31A8">
        <w:rPr>
          <w:rFonts w:ascii="Tahoma" w:hAnsi="Tahoma" w:cs="Tahoma"/>
          <w:sz w:val="20"/>
          <w:szCs w:val="20"/>
          <w:rtl/>
        </w:rPr>
        <w:t>יחויב בדמי ביטול בסך של 50% מ</w:t>
      </w:r>
      <w:r w:rsidR="00F26A1C" w:rsidRPr="00ED31A8">
        <w:rPr>
          <w:rFonts w:ascii="Tahoma" w:hAnsi="Tahoma" w:cs="Tahoma" w:hint="cs"/>
          <w:sz w:val="20"/>
          <w:szCs w:val="20"/>
          <w:rtl/>
        </w:rPr>
        <w:t>עלות העובד</w:t>
      </w:r>
      <w:r w:rsidRPr="00ED31A8">
        <w:rPr>
          <w:rFonts w:ascii="Tahoma" w:hAnsi="Tahoma" w:cs="Tahoma"/>
          <w:sz w:val="20"/>
          <w:szCs w:val="20"/>
          <w:rtl/>
        </w:rPr>
        <w:t xml:space="preserve">, קרי </w:t>
      </w:r>
      <w:r w:rsidR="00E573D5">
        <w:rPr>
          <w:rFonts w:ascii="Tahoma" w:hAnsi="Tahoma" w:cs="Tahoma" w:hint="cs"/>
          <w:sz w:val="20"/>
          <w:szCs w:val="20"/>
          <w:rtl/>
        </w:rPr>
        <w:t>600</w:t>
      </w:r>
      <w:r w:rsidR="00E573D5" w:rsidRPr="00ED31A8">
        <w:rPr>
          <w:rFonts w:ascii="Tahoma" w:hAnsi="Tahoma" w:cs="Tahoma" w:hint="cs"/>
          <w:sz w:val="20"/>
          <w:szCs w:val="20"/>
          <w:rtl/>
        </w:rPr>
        <w:t xml:space="preserve"> </w:t>
      </w:r>
      <w:r w:rsidR="00F26A1C" w:rsidRPr="00ED31A8">
        <w:rPr>
          <w:rFonts w:ascii="Tahoma" w:hAnsi="Tahoma" w:cs="Tahoma" w:hint="cs"/>
          <w:sz w:val="20"/>
          <w:szCs w:val="20"/>
          <w:rtl/>
        </w:rPr>
        <w:t xml:space="preserve">₪. </w:t>
      </w:r>
    </w:p>
    <w:p w14:paraId="2FA94E29" w14:textId="492BC6B9" w:rsidR="00490A14" w:rsidRPr="00ED31A8" w:rsidRDefault="00FE3D97" w:rsidP="00AB1342">
      <w:pPr>
        <w:pStyle w:val="NormalWeb"/>
        <w:numPr>
          <w:ilvl w:val="0"/>
          <w:numId w:val="4"/>
        </w:numPr>
        <w:bidi/>
        <w:rPr>
          <w:rFonts w:ascii="Tahoma" w:hAnsi="Tahoma" w:cs="Tahoma"/>
          <w:sz w:val="20"/>
          <w:szCs w:val="20"/>
        </w:rPr>
      </w:pPr>
      <w:r w:rsidRPr="00ED31A8">
        <w:rPr>
          <w:rFonts w:ascii="Tahoma" w:hAnsi="Tahoma" w:cs="Tahoma"/>
          <w:sz w:val="20"/>
          <w:szCs w:val="20"/>
          <w:rtl/>
        </w:rPr>
        <w:t>עובד שיבטל את השתתפותו החל מיום 27.03.</w:t>
      </w:r>
      <w:r w:rsidR="00ED31A8">
        <w:rPr>
          <w:rFonts w:ascii="Tahoma" w:hAnsi="Tahoma" w:cs="Tahoma" w:hint="cs"/>
          <w:sz w:val="20"/>
          <w:szCs w:val="20"/>
          <w:rtl/>
        </w:rPr>
        <w:t>26</w:t>
      </w:r>
      <w:r w:rsidRPr="00ED31A8">
        <w:rPr>
          <w:rFonts w:ascii="Tahoma" w:hAnsi="Tahoma" w:cs="Tahoma"/>
          <w:sz w:val="20"/>
          <w:szCs w:val="20"/>
          <w:rtl/>
        </w:rPr>
        <w:t xml:space="preserve"> ועד לתאריך יום ההשתלמות כולל, יחויב בדמי ביטול בסך של 100% </w:t>
      </w:r>
      <w:r w:rsidR="00F26A1C" w:rsidRPr="00ED31A8">
        <w:rPr>
          <w:rFonts w:ascii="Tahoma" w:hAnsi="Tahoma" w:cs="Tahoma" w:hint="cs"/>
          <w:sz w:val="20"/>
          <w:szCs w:val="20"/>
          <w:rtl/>
        </w:rPr>
        <w:t>מעלות העובד,</w:t>
      </w:r>
      <w:r w:rsidRPr="00ED31A8">
        <w:rPr>
          <w:rFonts w:ascii="Tahoma" w:hAnsi="Tahoma" w:cs="Tahoma"/>
          <w:sz w:val="20"/>
          <w:szCs w:val="20"/>
          <w:rtl/>
        </w:rPr>
        <w:t xml:space="preserve"> קרי </w:t>
      </w:r>
      <w:r w:rsidR="00F26A1C" w:rsidRPr="00ED31A8">
        <w:rPr>
          <w:rFonts w:ascii="Tahoma" w:hAnsi="Tahoma" w:cs="Tahoma" w:hint="cs"/>
          <w:sz w:val="20"/>
          <w:szCs w:val="20"/>
          <w:rtl/>
        </w:rPr>
        <w:t>1</w:t>
      </w:r>
      <w:r w:rsidR="00D940F1" w:rsidRPr="00ED31A8">
        <w:rPr>
          <w:rFonts w:ascii="Tahoma" w:hAnsi="Tahoma" w:cs="Tahoma" w:hint="cs"/>
          <w:sz w:val="20"/>
          <w:szCs w:val="20"/>
          <w:rtl/>
        </w:rPr>
        <w:t>,</w:t>
      </w:r>
      <w:r w:rsidR="00E573D5">
        <w:rPr>
          <w:rFonts w:ascii="Tahoma" w:hAnsi="Tahoma" w:cs="Tahoma" w:hint="cs"/>
          <w:sz w:val="20"/>
          <w:szCs w:val="20"/>
          <w:rtl/>
        </w:rPr>
        <w:t>2</w:t>
      </w:r>
      <w:r w:rsidR="00E573D5" w:rsidRPr="00ED31A8">
        <w:rPr>
          <w:rFonts w:ascii="Tahoma" w:hAnsi="Tahoma" w:cs="Tahoma" w:hint="cs"/>
          <w:sz w:val="20"/>
          <w:szCs w:val="20"/>
          <w:rtl/>
        </w:rPr>
        <w:t xml:space="preserve">00 </w:t>
      </w:r>
      <w:r w:rsidR="00F26A1C" w:rsidRPr="00ED31A8">
        <w:rPr>
          <w:rFonts w:ascii="Tahoma" w:hAnsi="Tahoma" w:cs="Tahoma" w:hint="cs"/>
          <w:sz w:val="20"/>
          <w:szCs w:val="20"/>
          <w:rtl/>
        </w:rPr>
        <w:t>₪.</w:t>
      </w:r>
    </w:p>
    <w:p w14:paraId="2FB6DF3C" w14:textId="77777777" w:rsidR="00490A14" w:rsidRPr="00396AC6" w:rsidRDefault="00FE3D97" w:rsidP="00490A14">
      <w:pPr>
        <w:pStyle w:val="NormalWeb"/>
        <w:numPr>
          <w:ilvl w:val="0"/>
          <w:numId w:val="4"/>
        </w:numPr>
        <w:bidi/>
        <w:rPr>
          <w:rFonts w:ascii="Tahoma" w:hAnsi="Tahoma" w:cs="Tahoma"/>
          <w:sz w:val="20"/>
          <w:szCs w:val="20"/>
        </w:rPr>
      </w:pPr>
      <w:r w:rsidRPr="00396AC6">
        <w:rPr>
          <w:rFonts w:ascii="Tahoma" w:hAnsi="Tahoma" w:cs="Tahoma"/>
          <w:sz w:val="20"/>
          <w:szCs w:val="20"/>
          <w:rtl/>
        </w:rPr>
        <w:t xml:space="preserve">במידה והעובד פוטר מכל סיבה שהיא קודם למועד ההשתלמות, נסיעתו </w:t>
      </w:r>
      <w:r w:rsidR="00490A14" w:rsidRPr="00396AC6">
        <w:rPr>
          <w:rFonts w:ascii="Tahoma" w:hAnsi="Tahoma" w:cs="Tahoma"/>
          <w:sz w:val="20"/>
          <w:szCs w:val="20"/>
          <w:rtl/>
        </w:rPr>
        <w:t>תבוטל והוא לא יחויב בדמי ביטול.</w:t>
      </w:r>
    </w:p>
    <w:p w14:paraId="15B2339A" w14:textId="77777777" w:rsidR="00490A14" w:rsidRPr="00396AC6" w:rsidRDefault="00B670A8" w:rsidP="00490A14">
      <w:pPr>
        <w:pStyle w:val="NormalWeb"/>
        <w:numPr>
          <w:ilvl w:val="0"/>
          <w:numId w:val="4"/>
        </w:numPr>
        <w:bidi/>
        <w:rPr>
          <w:rFonts w:ascii="Tahoma" w:hAnsi="Tahoma" w:cs="Tahoma"/>
          <w:sz w:val="20"/>
          <w:szCs w:val="20"/>
        </w:rPr>
      </w:pPr>
      <w:r w:rsidRPr="00396AC6">
        <w:rPr>
          <w:rFonts w:ascii="Tahoma" w:hAnsi="Tahoma" w:cs="Tahoma" w:hint="cs"/>
          <w:sz w:val="20"/>
          <w:szCs w:val="20"/>
          <w:rtl/>
        </w:rPr>
        <w:t>במידה והעובד סיים העסקתו בחברה</w:t>
      </w:r>
      <w:r w:rsidR="004B39C0" w:rsidRPr="00396AC6">
        <w:rPr>
          <w:rFonts w:ascii="Tahoma" w:hAnsi="Tahoma" w:cs="Tahoma" w:hint="cs"/>
          <w:sz w:val="20"/>
          <w:szCs w:val="20"/>
          <w:rtl/>
        </w:rPr>
        <w:t xml:space="preserve"> מכל סיבה שהיא,</w:t>
      </w:r>
      <w:r w:rsidRPr="00396AC6">
        <w:rPr>
          <w:rFonts w:ascii="Tahoma" w:hAnsi="Tahoma" w:cs="Tahoma" w:hint="cs"/>
          <w:sz w:val="20"/>
          <w:szCs w:val="20"/>
          <w:rtl/>
        </w:rPr>
        <w:t xml:space="preserve"> אחרי מועד ההשתלמות וטרם סיים לשלם את יתרת התשלומים, יבוצע קיזוז של יתרת התשלומים בגמר </w:t>
      </w:r>
      <w:r w:rsidR="00452236" w:rsidRPr="00396AC6">
        <w:rPr>
          <w:rFonts w:ascii="Tahoma" w:hAnsi="Tahoma" w:cs="Tahoma" w:hint="cs"/>
          <w:sz w:val="20"/>
          <w:szCs w:val="20"/>
          <w:rtl/>
        </w:rPr>
        <w:t>ה</w:t>
      </w:r>
      <w:r w:rsidRPr="00396AC6">
        <w:rPr>
          <w:rFonts w:ascii="Tahoma" w:hAnsi="Tahoma" w:cs="Tahoma" w:hint="cs"/>
          <w:sz w:val="20"/>
          <w:szCs w:val="20"/>
          <w:rtl/>
        </w:rPr>
        <w:t xml:space="preserve">חשבון. </w:t>
      </w:r>
    </w:p>
    <w:p w14:paraId="4A63BAFC" w14:textId="2DF528B4" w:rsidR="00490A14" w:rsidRPr="00396AC6" w:rsidRDefault="0022232E" w:rsidP="00490A14">
      <w:pPr>
        <w:pStyle w:val="NormalWeb"/>
        <w:numPr>
          <w:ilvl w:val="0"/>
          <w:numId w:val="4"/>
        </w:numPr>
        <w:bidi/>
        <w:rPr>
          <w:rFonts w:ascii="Tahoma" w:hAnsi="Tahoma" w:cs="Tahoma"/>
          <w:sz w:val="20"/>
          <w:szCs w:val="20"/>
        </w:rPr>
      </w:pPr>
      <w:r>
        <w:rPr>
          <w:rFonts w:ascii="Tahoma" w:hAnsi="Tahoma" w:cs="Tahoma" w:hint="cs"/>
          <w:sz w:val="20"/>
          <w:szCs w:val="20"/>
          <w:rtl/>
        </w:rPr>
        <w:t>ב</w:t>
      </w:r>
      <w:r w:rsidR="00FE3D97" w:rsidRPr="00396AC6">
        <w:rPr>
          <w:rFonts w:ascii="Tahoma" w:hAnsi="Tahoma" w:cs="Tahoma"/>
          <w:sz w:val="20"/>
          <w:szCs w:val="20"/>
          <w:rtl/>
        </w:rPr>
        <w:t xml:space="preserve">מקרה </w:t>
      </w:r>
      <w:r>
        <w:rPr>
          <w:rFonts w:ascii="Tahoma" w:hAnsi="Tahoma" w:cs="Tahoma" w:hint="cs"/>
          <w:sz w:val="20"/>
          <w:szCs w:val="20"/>
          <w:rtl/>
        </w:rPr>
        <w:t xml:space="preserve">של </w:t>
      </w:r>
      <w:r w:rsidR="00FE3D97" w:rsidRPr="00396AC6">
        <w:rPr>
          <w:rFonts w:ascii="Tahoma" w:hAnsi="Tahoma" w:cs="Tahoma"/>
          <w:sz w:val="20"/>
          <w:szCs w:val="20"/>
          <w:rtl/>
        </w:rPr>
        <w:t>מוות מדרגה ראשונה או אשפוז של העובד מסיבה כלשהי בבית חולים, נסיעתו ת</w:t>
      </w:r>
      <w:r w:rsidR="00490A14" w:rsidRPr="00396AC6">
        <w:rPr>
          <w:rFonts w:ascii="Tahoma" w:hAnsi="Tahoma" w:cs="Tahoma"/>
          <w:sz w:val="20"/>
          <w:szCs w:val="20"/>
          <w:rtl/>
        </w:rPr>
        <w:t xml:space="preserve">בוטל והוא לא יחויב בדמי ביטול. </w:t>
      </w:r>
    </w:p>
    <w:p w14:paraId="2AE0D0A3" w14:textId="2C4F206E" w:rsidR="0098793C" w:rsidRDefault="00FE3D97" w:rsidP="00890EBF">
      <w:pPr>
        <w:pStyle w:val="NormalWeb"/>
        <w:numPr>
          <w:ilvl w:val="0"/>
          <w:numId w:val="4"/>
        </w:numPr>
        <w:bidi/>
        <w:rPr>
          <w:rStyle w:val="Strong"/>
          <w:rFonts w:ascii="Tahoma" w:hAnsi="Tahoma" w:cs="Tahoma"/>
          <w:b w:val="0"/>
          <w:bCs w:val="0"/>
          <w:sz w:val="20"/>
          <w:szCs w:val="20"/>
        </w:rPr>
      </w:pPr>
      <w:r w:rsidRPr="00396AC6">
        <w:rPr>
          <w:rFonts w:ascii="Tahoma" w:hAnsi="Tahoma" w:cs="Tahoma"/>
          <w:sz w:val="20"/>
          <w:szCs w:val="20"/>
          <w:rtl/>
        </w:rPr>
        <w:t>הרשמה להשתלמות מצד העובד מהווה הצהרה כי העובד מסכים ומאשר כי</w:t>
      </w:r>
      <w:r w:rsidR="009D6AA8">
        <w:rPr>
          <w:rFonts w:ascii="Tahoma" w:hAnsi="Tahoma" w:cs="Tahoma" w:hint="cs"/>
          <w:sz w:val="20"/>
          <w:szCs w:val="20"/>
          <w:rtl/>
        </w:rPr>
        <w:t xml:space="preserve"> במקרה ו</w:t>
      </w:r>
      <w:r w:rsidR="00890EBF">
        <w:rPr>
          <w:rFonts w:ascii="Tahoma" w:hAnsi="Tahoma" w:cs="Tahoma" w:hint="cs"/>
          <w:sz w:val="20"/>
          <w:szCs w:val="20"/>
          <w:rtl/>
        </w:rPr>
        <w:t xml:space="preserve">ביטל הגעתו, </w:t>
      </w:r>
      <w:r w:rsidR="009D6AA8">
        <w:rPr>
          <w:rFonts w:ascii="Tahoma" w:hAnsi="Tahoma" w:cs="Tahoma" w:hint="cs"/>
          <w:sz w:val="20"/>
          <w:szCs w:val="20"/>
          <w:rtl/>
        </w:rPr>
        <w:t xml:space="preserve">החברה תנכה ממשכורתו כל סכום שיגיע לה בהתאם לעלות המתאימה כפי שפורסם בתקנון זה. </w:t>
      </w:r>
      <w:r w:rsidRPr="00396AC6">
        <w:rPr>
          <w:rFonts w:ascii="Tahoma" w:hAnsi="Tahoma" w:cs="Tahoma"/>
          <w:sz w:val="20"/>
          <w:szCs w:val="20"/>
          <w:rtl/>
        </w:rPr>
        <w:t xml:space="preserve"> </w:t>
      </w:r>
    </w:p>
    <w:p w14:paraId="5A70D0AB" w14:textId="77777777" w:rsidR="00ED31A8" w:rsidRPr="00396AC6" w:rsidRDefault="00ED31A8" w:rsidP="00ED31A8">
      <w:pPr>
        <w:pStyle w:val="NormalWeb"/>
        <w:bidi/>
        <w:rPr>
          <w:rStyle w:val="Strong"/>
          <w:rFonts w:ascii="Tahoma" w:hAnsi="Tahoma" w:cs="Tahoma"/>
          <w:b w:val="0"/>
          <w:bCs w:val="0"/>
          <w:sz w:val="20"/>
          <w:szCs w:val="20"/>
          <w:rtl/>
        </w:rPr>
      </w:pPr>
    </w:p>
    <w:p w14:paraId="07348823" w14:textId="52F184F4" w:rsidR="00095163" w:rsidRPr="00286D49" w:rsidRDefault="00095163" w:rsidP="00FE3D97">
      <w:pPr>
        <w:pStyle w:val="NormalWeb"/>
        <w:bidi/>
        <w:rPr>
          <w:rFonts w:ascii="Tahoma" w:hAnsi="Tahoma" w:cs="Tahoma"/>
          <w:sz w:val="20"/>
          <w:szCs w:val="20"/>
          <w:rtl/>
        </w:rPr>
      </w:pPr>
      <w:r w:rsidRPr="00286D49">
        <w:rPr>
          <w:rStyle w:val="Strong"/>
          <w:rFonts w:ascii="Tahoma" w:hAnsi="Tahoma" w:cs="Tahoma" w:hint="cs"/>
          <w:sz w:val="20"/>
          <w:szCs w:val="20"/>
          <w:rtl/>
        </w:rPr>
        <w:lastRenderedPageBreak/>
        <w:t>כללי התנהגות</w:t>
      </w:r>
      <w:r w:rsidRPr="00286D49">
        <w:rPr>
          <w:rStyle w:val="Strong"/>
          <w:rFonts w:ascii="Tahoma" w:hAnsi="Tahoma" w:cs="Tahoma"/>
          <w:sz w:val="20"/>
          <w:szCs w:val="20"/>
          <w:rtl/>
        </w:rPr>
        <w:t>:</w:t>
      </w:r>
    </w:p>
    <w:p w14:paraId="286C71CC" w14:textId="3D493330" w:rsidR="00F34B45" w:rsidRPr="005968FC" w:rsidRDefault="00095163" w:rsidP="005968FC">
      <w:pPr>
        <w:pStyle w:val="NormalWeb"/>
        <w:numPr>
          <w:ilvl w:val="0"/>
          <w:numId w:val="7"/>
        </w:numPr>
        <w:bidi/>
        <w:rPr>
          <w:rFonts w:ascii="Tahoma" w:hAnsi="Tahoma" w:cs="Tahoma"/>
          <w:sz w:val="20"/>
          <w:szCs w:val="20"/>
        </w:rPr>
      </w:pPr>
      <w:r w:rsidRPr="00396AC6">
        <w:rPr>
          <w:rFonts w:ascii="Tahoma" w:hAnsi="Tahoma" w:cs="Tahoma"/>
          <w:sz w:val="20"/>
          <w:szCs w:val="20"/>
          <w:rtl/>
        </w:rPr>
        <w:t xml:space="preserve">העובדים נדרשים לכללי התנהגות נאותים במהלך </w:t>
      </w:r>
      <w:r w:rsidRPr="00396AC6">
        <w:rPr>
          <w:rFonts w:ascii="Tahoma" w:hAnsi="Tahoma" w:cs="Tahoma" w:hint="cs"/>
          <w:sz w:val="20"/>
          <w:szCs w:val="20"/>
          <w:rtl/>
        </w:rPr>
        <w:t>ההשתלמות,</w:t>
      </w:r>
      <w:r w:rsidR="00106236">
        <w:rPr>
          <w:rFonts w:ascii="Tahoma" w:hAnsi="Tahoma" w:cs="Tahoma"/>
          <w:sz w:val="20"/>
          <w:szCs w:val="20"/>
          <w:rtl/>
        </w:rPr>
        <w:t xml:space="preserve"> בהתאם לערכי </w:t>
      </w:r>
      <w:r w:rsidR="00CB225B">
        <w:rPr>
          <w:rFonts w:ascii="Tahoma" w:hAnsi="Tahoma" w:cs="Tahoma" w:hint="cs"/>
          <w:sz w:val="20"/>
          <w:szCs w:val="20"/>
          <w:rtl/>
        </w:rPr>
        <w:t>ה</w:t>
      </w:r>
      <w:r w:rsidR="00106236">
        <w:rPr>
          <w:rFonts w:ascii="Tahoma" w:hAnsi="Tahoma" w:cs="Tahoma"/>
          <w:sz w:val="20"/>
          <w:szCs w:val="20"/>
          <w:rtl/>
        </w:rPr>
        <w:t xml:space="preserve">תרבות </w:t>
      </w:r>
      <w:r w:rsidR="00CB225B">
        <w:rPr>
          <w:rFonts w:ascii="Tahoma" w:hAnsi="Tahoma" w:cs="Tahoma" w:hint="cs"/>
          <w:sz w:val="20"/>
          <w:szCs w:val="20"/>
          <w:rtl/>
        </w:rPr>
        <w:t xml:space="preserve">הארגונית של </w:t>
      </w:r>
      <w:r w:rsidR="00106236">
        <w:rPr>
          <w:rFonts w:ascii="Tahoma" w:hAnsi="Tahoma" w:cs="Tahoma"/>
          <w:sz w:val="20"/>
          <w:szCs w:val="20"/>
          <w:rtl/>
        </w:rPr>
        <w:t xml:space="preserve">החברה. </w:t>
      </w:r>
      <w:r w:rsidRPr="00396AC6">
        <w:rPr>
          <w:rFonts w:ascii="Tahoma" w:hAnsi="Tahoma" w:cs="Tahoma"/>
          <w:sz w:val="20"/>
          <w:szCs w:val="20"/>
          <w:rtl/>
        </w:rPr>
        <w:t xml:space="preserve">התנהגות בלתי הולמת של עובד בכל אחד </w:t>
      </w:r>
      <w:r w:rsidRPr="00396AC6">
        <w:rPr>
          <w:rFonts w:ascii="Tahoma" w:hAnsi="Tahoma" w:cs="Tahoma" w:hint="cs"/>
          <w:sz w:val="20"/>
          <w:szCs w:val="20"/>
          <w:rtl/>
        </w:rPr>
        <w:t>משלבי ההשתלמות</w:t>
      </w:r>
      <w:r w:rsidRPr="00396AC6">
        <w:rPr>
          <w:rFonts w:ascii="Tahoma" w:hAnsi="Tahoma" w:cs="Tahoma"/>
          <w:sz w:val="20"/>
          <w:szCs w:val="20"/>
          <w:rtl/>
        </w:rPr>
        <w:t>, החל מהרישום וכלה בהשתתפות עצמה תטופל באופן</w:t>
      </w:r>
      <w:r w:rsidRPr="00396AC6">
        <w:rPr>
          <w:rFonts w:ascii="Tahoma" w:hAnsi="Tahoma" w:cs="Tahoma" w:hint="cs"/>
          <w:sz w:val="20"/>
          <w:szCs w:val="20"/>
          <w:rtl/>
        </w:rPr>
        <w:t xml:space="preserve"> </w:t>
      </w:r>
      <w:r w:rsidRPr="00396AC6">
        <w:rPr>
          <w:rFonts w:ascii="Tahoma" w:hAnsi="Tahoma" w:cs="Tahoma"/>
          <w:sz w:val="20"/>
          <w:szCs w:val="20"/>
          <w:rtl/>
        </w:rPr>
        <w:t>משמעתי.</w:t>
      </w:r>
      <w:r w:rsidR="00CB225B">
        <w:rPr>
          <w:rFonts w:ascii="Tahoma" w:hAnsi="Tahoma" w:cs="Tahoma" w:hint="cs"/>
          <w:sz w:val="20"/>
          <w:szCs w:val="20"/>
          <w:rtl/>
        </w:rPr>
        <w:t xml:space="preserve"> </w:t>
      </w:r>
      <w:r w:rsidR="00F34B45" w:rsidRPr="005968FC">
        <w:rPr>
          <w:rFonts w:ascii="Tahoma" w:hAnsi="Tahoma" w:cs="Tahoma"/>
          <w:sz w:val="20"/>
          <w:szCs w:val="20"/>
          <w:rtl/>
        </w:rPr>
        <w:t>לחברה שמורה הזכות לנקוט באמצעים משמעתיים כלפי עובד שלא ינהג באופן הולם, אחראי וראוי, או שלא יפעל בהתאם להנחיות החברה כפי שיובאו לידיעתו מעת לעת.</w:t>
      </w:r>
    </w:p>
    <w:p w14:paraId="77E36082" w14:textId="0E1A77A3" w:rsidR="00095163" w:rsidRPr="00396AC6" w:rsidRDefault="00977A5F" w:rsidP="00F34B45">
      <w:pPr>
        <w:pStyle w:val="NormalWeb"/>
        <w:numPr>
          <w:ilvl w:val="0"/>
          <w:numId w:val="7"/>
        </w:numPr>
        <w:bidi/>
        <w:spacing w:before="0" w:beforeAutospacing="0" w:after="0" w:afterAutospacing="0"/>
        <w:ind w:right="113"/>
        <w:rPr>
          <w:rFonts w:ascii="Tahoma" w:hAnsi="Tahoma" w:cs="Tahoma"/>
          <w:sz w:val="20"/>
          <w:szCs w:val="20"/>
        </w:rPr>
      </w:pPr>
      <w:r>
        <w:rPr>
          <w:rFonts w:ascii="Tahoma" w:hAnsi="Tahoma" w:cs="Tahoma" w:hint="cs"/>
          <w:sz w:val="20"/>
          <w:szCs w:val="20"/>
          <w:rtl/>
        </w:rPr>
        <w:t>לו"ז יומי מפורט הכולל תכנים מקצועיים וחובת השתתפות יפורסם במהלך חודש מרץ 2026</w:t>
      </w:r>
      <w:r w:rsidR="00095163" w:rsidRPr="00396AC6">
        <w:rPr>
          <w:rFonts w:ascii="Tahoma" w:hAnsi="Tahoma" w:cs="Tahoma" w:hint="cs"/>
          <w:sz w:val="20"/>
          <w:szCs w:val="20"/>
          <w:rtl/>
        </w:rPr>
        <w:t>.</w:t>
      </w:r>
    </w:p>
    <w:p w14:paraId="68FA56EE" w14:textId="77777777" w:rsidR="00095163" w:rsidRPr="00396AC6" w:rsidRDefault="00095163" w:rsidP="00095163">
      <w:pPr>
        <w:pStyle w:val="NormalWeb"/>
        <w:numPr>
          <w:ilvl w:val="0"/>
          <w:numId w:val="7"/>
        </w:numPr>
        <w:bidi/>
        <w:spacing w:before="0" w:beforeAutospacing="0" w:after="0" w:afterAutospacing="0"/>
        <w:ind w:right="113"/>
        <w:rPr>
          <w:rFonts w:ascii="Tahoma" w:hAnsi="Tahoma" w:cs="Tahoma"/>
          <w:sz w:val="20"/>
          <w:szCs w:val="20"/>
        </w:rPr>
      </w:pPr>
      <w:r w:rsidRPr="00396AC6">
        <w:rPr>
          <w:rFonts w:ascii="Tahoma" w:hAnsi="Tahoma" w:cs="Tahoma" w:hint="cs"/>
          <w:sz w:val="20"/>
          <w:szCs w:val="20"/>
          <w:rtl/>
        </w:rPr>
        <w:t>נוכחות והשתתפות בפעילויות המתוכננות במסגרת ההשתלמות הינן בגדר חובה.</w:t>
      </w:r>
    </w:p>
    <w:p w14:paraId="66E5E477" w14:textId="2E43B625" w:rsidR="00095163" w:rsidRPr="007E6918" w:rsidRDefault="00095163" w:rsidP="00095163">
      <w:pPr>
        <w:pStyle w:val="NormalWeb"/>
        <w:numPr>
          <w:ilvl w:val="0"/>
          <w:numId w:val="7"/>
        </w:numPr>
        <w:bidi/>
        <w:spacing w:before="0" w:beforeAutospacing="0" w:after="0" w:afterAutospacing="0"/>
        <w:ind w:right="113"/>
        <w:rPr>
          <w:rFonts w:ascii="Tahoma" w:hAnsi="Tahoma" w:cs="Tahoma"/>
          <w:sz w:val="20"/>
          <w:szCs w:val="20"/>
        </w:rPr>
      </w:pPr>
      <w:r w:rsidRPr="007E6918">
        <w:rPr>
          <w:rFonts w:ascii="Tahoma" w:hAnsi="Tahoma" w:cs="Tahoma" w:hint="cs"/>
          <w:sz w:val="20"/>
          <w:szCs w:val="20"/>
          <w:rtl/>
        </w:rPr>
        <w:t>אין לשכור רכבים דו גלגליים.</w:t>
      </w:r>
    </w:p>
    <w:p w14:paraId="1C7A9AAD" w14:textId="77777777" w:rsidR="00095163" w:rsidRPr="007E6918" w:rsidRDefault="00095163" w:rsidP="00095163">
      <w:pPr>
        <w:pStyle w:val="NormalWeb"/>
        <w:numPr>
          <w:ilvl w:val="0"/>
          <w:numId w:val="7"/>
        </w:numPr>
        <w:bidi/>
        <w:spacing w:before="0" w:beforeAutospacing="0" w:after="0" w:afterAutospacing="0"/>
        <w:ind w:right="113"/>
        <w:rPr>
          <w:rFonts w:ascii="Tahoma" w:hAnsi="Tahoma" w:cs="Tahoma"/>
          <w:sz w:val="20"/>
          <w:szCs w:val="20"/>
        </w:rPr>
      </w:pPr>
      <w:r w:rsidRPr="007E6918">
        <w:rPr>
          <w:rFonts w:ascii="Tahoma" w:hAnsi="Tahoma" w:cs="Tahoma"/>
          <w:sz w:val="20"/>
          <w:szCs w:val="20"/>
          <w:rtl/>
        </w:rPr>
        <w:t>היו ערניים לתופעות חריגות (התנהגות חריגה, חפצים חשודים).</w:t>
      </w:r>
    </w:p>
    <w:p w14:paraId="268C927A" w14:textId="1938F9DC" w:rsidR="00095163" w:rsidRPr="00B05900" w:rsidRDefault="007E6918" w:rsidP="00095163">
      <w:pPr>
        <w:pStyle w:val="NormalWeb"/>
        <w:numPr>
          <w:ilvl w:val="0"/>
          <w:numId w:val="7"/>
        </w:numPr>
        <w:bidi/>
        <w:spacing w:before="0" w:beforeAutospacing="0" w:after="0" w:afterAutospacing="0"/>
        <w:ind w:right="113"/>
        <w:rPr>
          <w:rFonts w:ascii="Tahoma" w:hAnsi="Tahoma" w:cs="Tahoma"/>
          <w:sz w:val="20"/>
          <w:szCs w:val="20"/>
        </w:rPr>
      </w:pPr>
      <w:r w:rsidRPr="00B05900">
        <w:rPr>
          <w:rFonts w:ascii="Tahoma" w:hAnsi="Tahoma" w:cs="Tahoma" w:hint="eastAsia"/>
          <w:sz w:val="20"/>
          <w:szCs w:val="20"/>
          <w:rtl/>
        </w:rPr>
        <w:t>מומלץ</w:t>
      </w:r>
      <w:r w:rsidRPr="00B05900">
        <w:rPr>
          <w:rFonts w:ascii="Tahoma" w:hAnsi="Tahoma" w:cs="Tahoma"/>
          <w:sz w:val="20"/>
          <w:szCs w:val="20"/>
          <w:rtl/>
        </w:rPr>
        <w:t xml:space="preserve"> </w:t>
      </w:r>
      <w:r w:rsidRPr="007E6918">
        <w:rPr>
          <w:rFonts w:ascii="Tahoma" w:hAnsi="Tahoma" w:cs="Tahoma"/>
          <w:sz w:val="20"/>
          <w:szCs w:val="20"/>
          <w:rtl/>
        </w:rPr>
        <w:t>להימנע מהחצנת סממנים ישראלים ויהודים</w:t>
      </w:r>
      <w:r w:rsidRPr="007E6918">
        <w:rPr>
          <w:rFonts w:ascii="Tahoma" w:hAnsi="Tahoma" w:cs="Tahoma" w:hint="cs"/>
          <w:sz w:val="20"/>
          <w:szCs w:val="20"/>
          <w:rtl/>
        </w:rPr>
        <w:t>.</w:t>
      </w:r>
    </w:p>
    <w:p w14:paraId="09B48AD4" w14:textId="77777777" w:rsidR="00095163" w:rsidRPr="00396AC6" w:rsidRDefault="00095163" w:rsidP="00095163">
      <w:pPr>
        <w:pStyle w:val="NormalWeb"/>
        <w:numPr>
          <w:ilvl w:val="0"/>
          <w:numId w:val="7"/>
        </w:numPr>
        <w:bidi/>
        <w:spacing w:before="0" w:beforeAutospacing="0" w:after="0" w:afterAutospacing="0"/>
        <w:ind w:right="113"/>
        <w:rPr>
          <w:rFonts w:ascii="Tahoma" w:hAnsi="Tahoma" w:cs="Tahoma"/>
          <w:sz w:val="20"/>
          <w:szCs w:val="20"/>
        </w:rPr>
      </w:pPr>
      <w:r w:rsidRPr="007E6918">
        <w:rPr>
          <w:rFonts w:ascii="Tahoma" w:hAnsi="Tahoma" w:cs="Tahoma"/>
          <w:sz w:val="20"/>
          <w:szCs w:val="20"/>
          <w:rtl/>
        </w:rPr>
        <w:t>אל</w:t>
      </w:r>
      <w:r w:rsidRPr="00396AC6">
        <w:rPr>
          <w:rFonts w:ascii="Tahoma" w:hAnsi="Tahoma" w:cs="Tahoma"/>
          <w:sz w:val="20"/>
          <w:szCs w:val="20"/>
          <w:rtl/>
        </w:rPr>
        <w:t xml:space="preserve"> תענו לפיתויים (כספים, עסקים, בילויים) שיוצעו לכם בנסיבות בלתי צפויות</w:t>
      </w:r>
      <w:r w:rsidRPr="00396AC6">
        <w:rPr>
          <w:rFonts w:ascii="Tahoma" w:hAnsi="Tahoma" w:cs="Tahoma" w:hint="cs"/>
          <w:sz w:val="20"/>
          <w:szCs w:val="20"/>
          <w:rtl/>
        </w:rPr>
        <w:t xml:space="preserve">, חל איסור להמר או לגשת לבתי קזינו. </w:t>
      </w:r>
    </w:p>
    <w:p w14:paraId="490B52AE" w14:textId="77777777" w:rsidR="00095163" w:rsidRPr="00396AC6" w:rsidRDefault="00095163" w:rsidP="00095163">
      <w:pPr>
        <w:pStyle w:val="NormalWeb"/>
        <w:numPr>
          <w:ilvl w:val="0"/>
          <w:numId w:val="7"/>
        </w:numPr>
        <w:bidi/>
        <w:spacing w:before="0" w:beforeAutospacing="0" w:after="0" w:afterAutospacing="0"/>
        <w:ind w:right="113"/>
        <w:rPr>
          <w:rFonts w:ascii="Tahoma" w:hAnsi="Tahoma" w:cs="Tahoma"/>
          <w:sz w:val="20"/>
          <w:szCs w:val="20"/>
          <w:rtl/>
        </w:rPr>
      </w:pPr>
      <w:r w:rsidRPr="00396AC6">
        <w:rPr>
          <w:rFonts w:ascii="Tahoma" w:hAnsi="Tahoma" w:cs="Tahoma"/>
          <w:sz w:val="20"/>
          <w:szCs w:val="20"/>
          <w:rtl/>
        </w:rPr>
        <w:t>יש להעדיף מקומות בילוי מוכרים באזורים מרכזיים של העיר. בכל מקרה, התייעצו עם נציג חברת ההפקה, לגבי אזורים בהם מוטב שלא לבקר</w:t>
      </w:r>
      <w:r w:rsidRPr="00396AC6">
        <w:rPr>
          <w:rFonts w:ascii="Tahoma" w:hAnsi="Tahoma" w:cs="Tahoma" w:hint="cs"/>
          <w:sz w:val="20"/>
          <w:szCs w:val="20"/>
          <w:rtl/>
        </w:rPr>
        <w:t>.</w:t>
      </w:r>
    </w:p>
    <w:p w14:paraId="526FB015" w14:textId="77777777" w:rsidR="00095163" w:rsidRPr="00286D49" w:rsidRDefault="00095163" w:rsidP="00095163">
      <w:pPr>
        <w:ind w:left="-58" w:right="-709"/>
        <w:rPr>
          <w:rFonts w:ascii="Tahoma" w:hAnsi="Tahoma" w:cs="Tahoma"/>
          <w:b/>
          <w:bCs/>
          <w:sz w:val="20"/>
          <w:szCs w:val="20"/>
          <w:u w:val="single"/>
          <w:rtl/>
        </w:rPr>
      </w:pPr>
    </w:p>
    <w:p w14:paraId="21C2EB6D" w14:textId="77777777" w:rsidR="00095163" w:rsidRPr="00286D49" w:rsidRDefault="00095163" w:rsidP="00F11415">
      <w:pPr>
        <w:bidi/>
        <w:ind w:left="-58" w:right="-709"/>
        <w:rPr>
          <w:rFonts w:ascii="Tahoma" w:hAnsi="Tahoma" w:cs="Tahoma"/>
          <w:b/>
          <w:bCs/>
          <w:sz w:val="20"/>
          <w:szCs w:val="20"/>
          <w:u w:val="single"/>
          <w:rtl/>
        </w:rPr>
      </w:pPr>
      <w:r w:rsidRPr="00286D49">
        <w:rPr>
          <w:rFonts w:ascii="Tahoma" w:hAnsi="Tahoma" w:cs="Tahoma"/>
          <w:b/>
          <w:bCs/>
          <w:sz w:val="20"/>
          <w:szCs w:val="20"/>
          <w:u w:val="single"/>
          <w:rtl/>
        </w:rPr>
        <w:t xml:space="preserve">במלון: </w:t>
      </w:r>
    </w:p>
    <w:p w14:paraId="4DCE6740" w14:textId="77777777" w:rsidR="00095163" w:rsidRPr="00396AC6" w:rsidRDefault="00095163" w:rsidP="00095163">
      <w:pPr>
        <w:pStyle w:val="ListParagraph"/>
        <w:numPr>
          <w:ilvl w:val="0"/>
          <w:numId w:val="8"/>
        </w:numPr>
        <w:bidi/>
        <w:spacing w:after="200" w:line="276" w:lineRule="auto"/>
        <w:ind w:right="-709"/>
        <w:rPr>
          <w:rFonts w:ascii="Tahoma" w:hAnsi="Tahoma" w:cs="Tahoma"/>
          <w:b/>
          <w:bCs/>
          <w:sz w:val="20"/>
          <w:szCs w:val="20"/>
          <w:u w:val="single"/>
        </w:rPr>
      </w:pPr>
      <w:r w:rsidRPr="00396AC6">
        <w:rPr>
          <w:rFonts w:ascii="Tahoma" w:hAnsi="Tahoma" w:cs="Tahoma"/>
          <w:sz w:val="20"/>
          <w:szCs w:val="20"/>
          <w:rtl/>
        </w:rPr>
        <w:t>מומלץ לסרוק את הקומה ולאתר את יציאות החירום.</w:t>
      </w:r>
    </w:p>
    <w:p w14:paraId="025BD400" w14:textId="77777777" w:rsidR="00095163" w:rsidRPr="00396AC6" w:rsidRDefault="00095163" w:rsidP="00095163">
      <w:pPr>
        <w:pStyle w:val="ListParagraph"/>
        <w:numPr>
          <w:ilvl w:val="0"/>
          <w:numId w:val="8"/>
        </w:numPr>
        <w:bidi/>
        <w:spacing w:after="200" w:line="276" w:lineRule="auto"/>
        <w:ind w:right="-709"/>
        <w:rPr>
          <w:rFonts w:ascii="Tahoma" w:hAnsi="Tahoma" w:cs="Tahoma"/>
          <w:b/>
          <w:bCs/>
          <w:sz w:val="20"/>
          <w:szCs w:val="20"/>
          <w:u w:val="single"/>
        </w:rPr>
      </w:pPr>
      <w:r w:rsidRPr="00396AC6">
        <w:rPr>
          <w:rFonts w:ascii="Tahoma" w:hAnsi="Tahoma" w:cs="Tahoma"/>
          <w:sz w:val="20"/>
          <w:szCs w:val="20"/>
          <w:rtl/>
        </w:rPr>
        <w:t xml:space="preserve">בכל כניסה לחדר יש לבצע סריקה לאיתור אנשים או חפצים חשודים.  </w:t>
      </w:r>
    </w:p>
    <w:p w14:paraId="17E0BDFF" w14:textId="23566147" w:rsidR="00095163" w:rsidRPr="00396AC6" w:rsidRDefault="00095163" w:rsidP="00095163">
      <w:pPr>
        <w:pStyle w:val="ListParagraph"/>
        <w:numPr>
          <w:ilvl w:val="0"/>
          <w:numId w:val="8"/>
        </w:numPr>
        <w:bidi/>
        <w:spacing w:after="200" w:line="276" w:lineRule="auto"/>
        <w:ind w:right="-709"/>
        <w:rPr>
          <w:rFonts w:ascii="Tahoma" w:hAnsi="Tahoma" w:cs="Tahoma"/>
          <w:b/>
          <w:bCs/>
          <w:sz w:val="20"/>
          <w:szCs w:val="20"/>
          <w:u w:val="single"/>
        </w:rPr>
      </w:pPr>
      <w:r w:rsidRPr="00396AC6">
        <w:rPr>
          <w:rFonts w:ascii="Tahoma" w:hAnsi="Tahoma" w:cs="Tahoma"/>
          <w:sz w:val="20"/>
          <w:szCs w:val="20"/>
          <w:rtl/>
        </w:rPr>
        <w:t xml:space="preserve">בשהותך בחדר </w:t>
      </w:r>
      <w:r w:rsidR="00CB225B">
        <w:rPr>
          <w:rFonts w:ascii="Tahoma" w:hAnsi="Tahoma" w:cs="Tahoma" w:hint="cs"/>
          <w:sz w:val="20"/>
          <w:szCs w:val="20"/>
          <w:rtl/>
        </w:rPr>
        <w:t>-</w:t>
      </w:r>
      <w:r w:rsidR="00CB225B" w:rsidRPr="00396AC6">
        <w:rPr>
          <w:rFonts w:ascii="Tahoma" w:hAnsi="Tahoma" w:cs="Tahoma"/>
          <w:sz w:val="20"/>
          <w:szCs w:val="20"/>
          <w:rtl/>
        </w:rPr>
        <w:t xml:space="preserve"> </w:t>
      </w:r>
      <w:r w:rsidRPr="00396AC6">
        <w:rPr>
          <w:rFonts w:ascii="Tahoma" w:hAnsi="Tahoma" w:cs="Tahoma"/>
          <w:sz w:val="20"/>
          <w:szCs w:val="20"/>
          <w:rtl/>
        </w:rPr>
        <w:t>נעל/י את הדלת.</w:t>
      </w:r>
    </w:p>
    <w:p w14:paraId="23E5A9BF" w14:textId="05108BBC" w:rsidR="00095163" w:rsidRPr="00396AC6" w:rsidRDefault="00095163" w:rsidP="0022232E">
      <w:pPr>
        <w:pStyle w:val="ListParagraph"/>
        <w:numPr>
          <w:ilvl w:val="0"/>
          <w:numId w:val="8"/>
        </w:numPr>
        <w:bidi/>
        <w:spacing w:after="200" w:line="276" w:lineRule="auto"/>
        <w:ind w:right="-709"/>
        <w:rPr>
          <w:rFonts w:ascii="Tahoma" w:hAnsi="Tahoma" w:cs="Tahoma"/>
          <w:b/>
          <w:bCs/>
          <w:sz w:val="20"/>
          <w:szCs w:val="20"/>
          <w:u w:val="single"/>
        </w:rPr>
      </w:pPr>
      <w:r w:rsidRPr="00396AC6">
        <w:rPr>
          <w:rFonts w:ascii="Tahoma" w:hAnsi="Tahoma" w:cs="Tahoma"/>
          <w:sz w:val="20"/>
          <w:szCs w:val="20"/>
          <w:rtl/>
        </w:rPr>
        <w:t>יש להימנע מלהזמין מזון ושתייה ב"שירות חדרים" (</w:t>
      </w:r>
      <w:r w:rsidRPr="00396AC6">
        <w:rPr>
          <w:rFonts w:ascii="Tahoma" w:hAnsi="Tahoma" w:cs="Tahoma"/>
          <w:sz w:val="20"/>
          <w:szCs w:val="20"/>
        </w:rPr>
        <w:t>Room Service</w:t>
      </w:r>
      <w:r w:rsidRPr="00396AC6">
        <w:rPr>
          <w:rFonts w:ascii="Tahoma" w:hAnsi="Tahoma" w:cs="Tahoma"/>
          <w:sz w:val="20"/>
          <w:szCs w:val="20"/>
          <w:rtl/>
        </w:rPr>
        <w:t xml:space="preserve">) </w:t>
      </w:r>
    </w:p>
    <w:p w14:paraId="70D7DAEB" w14:textId="198DE79B" w:rsidR="00095163" w:rsidRPr="00396AC6" w:rsidRDefault="00095163" w:rsidP="00095163">
      <w:pPr>
        <w:pStyle w:val="ListParagraph"/>
        <w:numPr>
          <w:ilvl w:val="0"/>
          <w:numId w:val="8"/>
        </w:numPr>
        <w:bidi/>
        <w:spacing w:after="200" w:line="276" w:lineRule="auto"/>
        <w:ind w:right="-709"/>
        <w:rPr>
          <w:rFonts w:ascii="Tahoma" w:hAnsi="Tahoma" w:cs="Tahoma"/>
          <w:b/>
          <w:bCs/>
          <w:sz w:val="20"/>
          <w:szCs w:val="20"/>
          <w:u w:val="single"/>
        </w:rPr>
      </w:pPr>
      <w:r w:rsidRPr="00396AC6">
        <w:rPr>
          <w:rFonts w:ascii="Tahoma" w:hAnsi="Tahoma" w:cs="Tahoma"/>
          <w:sz w:val="20"/>
          <w:szCs w:val="20"/>
          <w:rtl/>
        </w:rPr>
        <w:t xml:space="preserve">בכל פעם שדופקים על דלת חדרך </w:t>
      </w:r>
      <w:r w:rsidR="00CB225B">
        <w:rPr>
          <w:rFonts w:ascii="Tahoma" w:hAnsi="Tahoma" w:cs="Tahoma" w:hint="cs"/>
          <w:sz w:val="20"/>
          <w:szCs w:val="20"/>
          <w:rtl/>
        </w:rPr>
        <w:t>-</w:t>
      </w:r>
      <w:r w:rsidR="00CB225B" w:rsidRPr="00396AC6">
        <w:rPr>
          <w:rFonts w:ascii="Tahoma" w:hAnsi="Tahoma" w:cs="Tahoma"/>
          <w:sz w:val="20"/>
          <w:szCs w:val="20"/>
          <w:rtl/>
        </w:rPr>
        <w:t xml:space="preserve"> </w:t>
      </w:r>
      <w:r w:rsidRPr="00396AC6">
        <w:rPr>
          <w:rFonts w:ascii="Tahoma" w:hAnsi="Tahoma" w:cs="Tahoma"/>
          <w:sz w:val="20"/>
          <w:szCs w:val="20"/>
          <w:rtl/>
        </w:rPr>
        <w:t>הצץ/הציצי בעינית, פתח/י רק לאחר אימות זהות.</w:t>
      </w:r>
    </w:p>
    <w:p w14:paraId="23F65CD6" w14:textId="0D133079" w:rsidR="00095163" w:rsidRPr="00396AC6" w:rsidRDefault="00095163" w:rsidP="00095163">
      <w:pPr>
        <w:pStyle w:val="ListParagraph"/>
        <w:numPr>
          <w:ilvl w:val="0"/>
          <w:numId w:val="8"/>
        </w:numPr>
        <w:bidi/>
        <w:spacing w:after="200" w:line="276" w:lineRule="auto"/>
        <w:ind w:right="-709"/>
        <w:rPr>
          <w:rFonts w:ascii="Tahoma" w:hAnsi="Tahoma" w:cs="Tahoma"/>
          <w:b/>
          <w:bCs/>
          <w:sz w:val="20"/>
          <w:szCs w:val="20"/>
          <w:u w:val="single"/>
        </w:rPr>
      </w:pPr>
      <w:r w:rsidRPr="00396AC6">
        <w:rPr>
          <w:rFonts w:ascii="Tahoma" w:hAnsi="Tahoma" w:cs="Tahoma"/>
          <w:sz w:val="20"/>
          <w:szCs w:val="20"/>
          <w:rtl/>
        </w:rPr>
        <w:t>המנע/י מקבלת משלוחים של מסמכים או פריטים מאנשי קשר בחדרך</w:t>
      </w:r>
      <w:r w:rsidR="0022232E">
        <w:rPr>
          <w:rFonts w:ascii="Tahoma" w:hAnsi="Tahoma" w:cs="Tahoma" w:hint="cs"/>
          <w:sz w:val="20"/>
          <w:szCs w:val="20"/>
          <w:rtl/>
        </w:rPr>
        <w:t xml:space="preserve"> ובכלל</w:t>
      </w:r>
      <w:r w:rsidRPr="00396AC6">
        <w:rPr>
          <w:rFonts w:ascii="Tahoma" w:hAnsi="Tahoma" w:cs="Tahoma"/>
          <w:sz w:val="20"/>
          <w:szCs w:val="20"/>
          <w:rtl/>
        </w:rPr>
        <w:t>.</w:t>
      </w:r>
    </w:p>
    <w:p w14:paraId="3D545423" w14:textId="606884DA" w:rsidR="00095163" w:rsidRPr="00396AC6" w:rsidRDefault="00095163" w:rsidP="00095163">
      <w:pPr>
        <w:pStyle w:val="ListParagraph"/>
        <w:numPr>
          <w:ilvl w:val="0"/>
          <w:numId w:val="8"/>
        </w:numPr>
        <w:bidi/>
        <w:spacing w:after="200" w:line="276" w:lineRule="auto"/>
        <w:ind w:right="-709"/>
        <w:rPr>
          <w:rFonts w:ascii="Tahoma" w:hAnsi="Tahoma" w:cs="Tahoma"/>
          <w:b/>
          <w:bCs/>
          <w:sz w:val="20"/>
          <w:szCs w:val="20"/>
          <w:u w:val="single"/>
        </w:rPr>
      </w:pPr>
      <w:r w:rsidRPr="00396AC6">
        <w:rPr>
          <w:rFonts w:ascii="Tahoma" w:hAnsi="Tahoma" w:cs="Tahoma"/>
          <w:sz w:val="20"/>
          <w:szCs w:val="20"/>
          <w:rtl/>
        </w:rPr>
        <w:t xml:space="preserve">בצאתך מהחדר </w:t>
      </w:r>
      <w:r w:rsidR="00CB225B">
        <w:rPr>
          <w:rFonts w:ascii="Tahoma" w:hAnsi="Tahoma" w:cs="Tahoma" w:hint="cs"/>
          <w:sz w:val="20"/>
          <w:szCs w:val="20"/>
          <w:rtl/>
        </w:rPr>
        <w:t>-</w:t>
      </w:r>
      <w:r w:rsidR="00CB225B" w:rsidRPr="00396AC6">
        <w:rPr>
          <w:rFonts w:ascii="Tahoma" w:hAnsi="Tahoma" w:cs="Tahoma"/>
          <w:sz w:val="20"/>
          <w:szCs w:val="20"/>
          <w:rtl/>
        </w:rPr>
        <w:t xml:space="preserve"> </w:t>
      </w:r>
      <w:r w:rsidRPr="00396AC6">
        <w:rPr>
          <w:rFonts w:ascii="Tahoma" w:hAnsi="Tahoma" w:cs="Tahoma"/>
          <w:sz w:val="20"/>
          <w:szCs w:val="20"/>
          <w:rtl/>
        </w:rPr>
        <w:t xml:space="preserve">ודא/י שלא השארת חומר רגיש . </w:t>
      </w:r>
    </w:p>
    <w:p w14:paraId="0157F030" w14:textId="1ECE7A3D" w:rsidR="00095163" w:rsidRPr="00286D49" w:rsidRDefault="00095163" w:rsidP="00F11415">
      <w:pPr>
        <w:bidi/>
        <w:ind w:left="-58" w:right="-709"/>
        <w:rPr>
          <w:rFonts w:ascii="Tahoma" w:hAnsi="Tahoma" w:cs="Tahoma"/>
          <w:b/>
          <w:bCs/>
          <w:sz w:val="20"/>
          <w:szCs w:val="20"/>
          <w:u w:val="single"/>
          <w:rtl/>
        </w:rPr>
      </w:pPr>
      <w:r w:rsidRPr="00396AC6">
        <w:rPr>
          <w:rFonts w:ascii="Tahoma" w:hAnsi="Tahoma" w:cs="Tahoma"/>
          <w:sz w:val="20"/>
          <w:szCs w:val="20"/>
          <w:rtl/>
        </w:rPr>
        <w:t>מומלץ לנעול בכספת חפצים בעלי ערך וכן את מחשבך הנייד.</w:t>
      </w:r>
      <w:r w:rsidR="00CB225B">
        <w:rPr>
          <w:rFonts w:ascii="Tahoma" w:hAnsi="Tahoma" w:cs="Tahoma" w:hint="cs"/>
          <w:sz w:val="20"/>
          <w:szCs w:val="20"/>
          <w:rtl/>
        </w:rPr>
        <w:t xml:space="preserve"> </w:t>
      </w:r>
      <w:r w:rsidRPr="00286D49">
        <w:rPr>
          <w:rFonts w:ascii="Tahoma" w:hAnsi="Tahoma" w:cs="Tahoma"/>
          <w:b/>
          <w:bCs/>
          <w:sz w:val="20"/>
          <w:szCs w:val="20"/>
          <w:u w:val="single"/>
          <w:rtl/>
        </w:rPr>
        <w:t>ברחוב</w:t>
      </w:r>
      <w:r w:rsidRPr="00286D49">
        <w:rPr>
          <w:rFonts w:ascii="Tahoma" w:hAnsi="Tahoma" w:cs="Tahoma"/>
          <w:b/>
          <w:bCs/>
          <w:sz w:val="20"/>
          <w:szCs w:val="20"/>
          <w:u w:val="single"/>
        </w:rPr>
        <w:t xml:space="preserve"> </w:t>
      </w:r>
      <w:r w:rsidRPr="00286D49">
        <w:rPr>
          <w:rFonts w:ascii="Tahoma" w:hAnsi="Tahoma" w:cs="Tahoma"/>
          <w:b/>
          <w:bCs/>
          <w:sz w:val="20"/>
          <w:szCs w:val="20"/>
          <w:u w:val="single"/>
          <w:rtl/>
        </w:rPr>
        <w:t>ובנסיעה</w:t>
      </w:r>
      <w:r w:rsidRPr="00286D49">
        <w:rPr>
          <w:rFonts w:ascii="Tahoma" w:hAnsi="Tahoma" w:cs="Tahoma"/>
          <w:b/>
          <w:bCs/>
          <w:sz w:val="20"/>
          <w:szCs w:val="20"/>
          <w:u w:val="single"/>
          <w:rtl/>
          <w:lang w:bidi="ar-SA"/>
        </w:rPr>
        <w:t>:</w:t>
      </w:r>
    </w:p>
    <w:p w14:paraId="24E762A4" w14:textId="129BF399" w:rsidR="0022232E" w:rsidRPr="00D160B2" w:rsidRDefault="00C17E06" w:rsidP="00095163">
      <w:pPr>
        <w:pStyle w:val="ListParagraph"/>
        <w:numPr>
          <w:ilvl w:val="0"/>
          <w:numId w:val="9"/>
        </w:numPr>
        <w:bidi/>
        <w:spacing w:after="200" w:line="276" w:lineRule="auto"/>
        <w:ind w:right="-709"/>
        <w:rPr>
          <w:rFonts w:ascii="Tahoma" w:hAnsi="Tahoma" w:cs="Tahoma"/>
          <w:sz w:val="20"/>
          <w:szCs w:val="20"/>
          <w:rtl/>
        </w:rPr>
      </w:pPr>
      <w:r w:rsidRPr="00D160B2">
        <w:rPr>
          <w:rFonts w:ascii="Tahoma" w:hAnsi="Tahoma" w:cs="Tahoma" w:hint="cs"/>
          <w:sz w:val="20"/>
          <w:szCs w:val="20"/>
          <w:rtl/>
        </w:rPr>
        <w:t>אין לשכור כל כלי רכב באופן עצמאי</w:t>
      </w:r>
      <w:r w:rsidR="00CB225B" w:rsidRPr="00D160B2">
        <w:rPr>
          <w:rFonts w:ascii="Tahoma" w:hAnsi="Tahoma" w:cs="Tahoma" w:hint="cs"/>
          <w:sz w:val="20"/>
          <w:szCs w:val="20"/>
          <w:rtl/>
        </w:rPr>
        <w:t>.</w:t>
      </w:r>
    </w:p>
    <w:p w14:paraId="25A60F5F" w14:textId="6CDAE746" w:rsidR="00095163" w:rsidRPr="00396AC6" w:rsidRDefault="00095163" w:rsidP="0022232E">
      <w:pPr>
        <w:pStyle w:val="ListParagraph"/>
        <w:numPr>
          <w:ilvl w:val="0"/>
          <w:numId w:val="9"/>
        </w:numPr>
        <w:bidi/>
        <w:spacing w:after="200" w:line="276" w:lineRule="auto"/>
        <w:ind w:right="-709"/>
        <w:rPr>
          <w:rFonts w:ascii="Tahoma" w:hAnsi="Tahoma" w:cs="Tahoma"/>
          <w:b/>
          <w:bCs/>
          <w:sz w:val="20"/>
          <w:szCs w:val="20"/>
          <w:u w:val="single"/>
        </w:rPr>
      </w:pPr>
      <w:r w:rsidRPr="00396AC6">
        <w:rPr>
          <w:rFonts w:ascii="Tahoma" w:eastAsia="Times New Roman" w:hAnsi="Tahoma" w:cs="Tahoma" w:hint="cs"/>
          <w:sz w:val="20"/>
          <w:szCs w:val="20"/>
          <w:rtl/>
        </w:rPr>
        <w:t>אין לעלות</w:t>
      </w:r>
      <w:r w:rsidRPr="00396AC6">
        <w:rPr>
          <w:rFonts w:ascii="Tahoma" w:eastAsia="Times New Roman" w:hAnsi="Tahoma" w:cs="Tahoma"/>
          <w:sz w:val="20"/>
          <w:szCs w:val="20"/>
          <w:rtl/>
        </w:rPr>
        <w:t xml:space="preserve"> למונית או לכלי רכב אחר העוצרים לכם מיוזמתם.</w:t>
      </w:r>
    </w:p>
    <w:p w14:paraId="6EA87040" w14:textId="72343240" w:rsidR="00095163" w:rsidRPr="00396AC6" w:rsidRDefault="00095163" w:rsidP="00095163">
      <w:pPr>
        <w:pStyle w:val="ListParagraph"/>
        <w:numPr>
          <w:ilvl w:val="0"/>
          <w:numId w:val="9"/>
        </w:numPr>
        <w:bidi/>
        <w:spacing w:after="200" w:line="276" w:lineRule="auto"/>
        <w:ind w:right="-709"/>
        <w:rPr>
          <w:rFonts w:ascii="Tahoma" w:hAnsi="Tahoma" w:cs="Tahoma"/>
          <w:b/>
          <w:bCs/>
          <w:sz w:val="20"/>
          <w:szCs w:val="20"/>
          <w:u w:val="single"/>
        </w:rPr>
      </w:pPr>
      <w:r w:rsidRPr="00396AC6">
        <w:rPr>
          <w:rFonts w:ascii="Tahoma" w:eastAsia="Times New Roman" w:hAnsi="Tahoma" w:cs="Tahoma"/>
          <w:sz w:val="20"/>
          <w:szCs w:val="20"/>
          <w:rtl/>
        </w:rPr>
        <w:t>אין ל</w:t>
      </w:r>
      <w:r w:rsidRPr="00396AC6">
        <w:rPr>
          <w:rFonts w:ascii="Tahoma" w:eastAsia="Times New Roman" w:hAnsi="Tahoma" w:cs="Tahoma" w:hint="cs"/>
          <w:sz w:val="20"/>
          <w:szCs w:val="20"/>
          <w:rtl/>
        </w:rPr>
        <w:t>נ</w:t>
      </w:r>
      <w:r w:rsidRPr="00396AC6">
        <w:rPr>
          <w:rFonts w:ascii="Tahoma" w:eastAsia="Times New Roman" w:hAnsi="Tahoma" w:cs="Tahoma"/>
          <w:sz w:val="20"/>
          <w:szCs w:val="20"/>
          <w:rtl/>
        </w:rPr>
        <w:t xml:space="preserve">סוע בטרמפים. </w:t>
      </w:r>
    </w:p>
    <w:p w14:paraId="4EE72A31" w14:textId="5CC1479B" w:rsidR="00095163" w:rsidRPr="00396AC6" w:rsidRDefault="00095163" w:rsidP="00095163">
      <w:pPr>
        <w:pStyle w:val="ListParagraph"/>
        <w:numPr>
          <w:ilvl w:val="0"/>
          <w:numId w:val="9"/>
        </w:numPr>
        <w:bidi/>
        <w:spacing w:after="200" w:line="276" w:lineRule="auto"/>
        <w:ind w:right="-709"/>
        <w:rPr>
          <w:rFonts w:ascii="Tahoma" w:hAnsi="Tahoma" w:cs="Tahoma"/>
          <w:b/>
          <w:bCs/>
          <w:sz w:val="20"/>
          <w:szCs w:val="20"/>
          <w:u w:val="single"/>
        </w:rPr>
      </w:pPr>
      <w:r w:rsidRPr="00396AC6">
        <w:rPr>
          <w:rFonts w:ascii="Tahoma" w:eastAsia="Times New Roman" w:hAnsi="Tahoma" w:cs="Tahoma"/>
          <w:sz w:val="20"/>
          <w:szCs w:val="20"/>
          <w:rtl/>
        </w:rPr>
        <w:t xml:space="preserve">אין להשאיר מחשב נייד </w:t>
      </w:r>
      <w:r w:rsidR="00C17E06">
        <w:rPr>
          <w:rFonts w:ascii="Tahoma" w:eastAsia="Times New Roman" w:hAnsi="Tahoma" w:cs="Tahoma" w:hint="cs"/>
          <w:sz w:val="20"/>
          <w:szCs w:val="20"/>
          <w:rtl/>
        </w:rPr>
        <w:t>באוטובוס הנמצא בשימוש החברה במסגרת ההשתלמות</w:t>
      </w:r>
      <w:r w:rsidR="00C17E06" w:rsidRPr="00396AC6">
        <w:rPr>
          <w:rFonts w:ascii="Tahoma" w:eastAsia="Times New Roman" w:hAnsi="Tahoma" w:cs="Tahoma"/>
          <w:sz w:val="20"/>
          <w:szCs w:val="20"/>
          <w:rtl/>
        </w:rPr>
        <w:t xml:space="preserve"> </w:t>
      </w:r>
      <w:r w:rsidRPr="00396AC6">
        <w:rPr>
          <w:rFonts w:ascii="Tahoma" w:eastAsia="Times New Roman" w:hAnsi="Tahoma" w:cs="Tahoma"/>
          <w:sz w:val="20"/>
          <w:szCs w:val="20"/>
          <w:rtl/>
        </w:rPr>
        <w:t>ללא השגחה.</w:t>
      </w:r>
    </w:p>
    <w:p w14:paraId="154A816E" w14:textId="77777777" w:rsidR="00095163" w:rsidRPr="00396AC6" w:rsidRDefault="00095163" w:rsidP="00095163">
      <w:pPr>
        <w:pStyle w:val="ListParagraph"/>
        <w:numPr>
          <w:ilvl w:val="0"/>
          <w:numId w:val="9"/>
        </w:numPr>
        <w:bidi/>
        <w:spacing w:after="200" w:line="276" w:lineRule="auto"/>
        <w:ind w:right="-709"/>
        <w:rPr>
          <w:rFonts w:ascii="Tahoma" w:hAnsi="Tahoma" w:cs="Tahoma"/>
          <w:b/>
          <w:bCs/>
          <w:sz w:val="20"/>
          <w:szCs w:val="20"/>
          <w:u w:val="single"/>
        </w:rPr>
      </w:pPr>
      <w:r w:rsidRPr="00396AC6">
        <w:rPr>
          <w:rFonts w:ascii="Tahoma" w:eastAsia="Times New Roman" w:hAnsi="Tahoma" w:cs="Tahoma"/>
          <w:sz w:val="20"/>
          <w:szCs w:val="20"/>
          <w:rtl/>
        </w:rPr>
        <w:t>בעת קניות ודאו שקיבלתם רק מה שקניתם</w:t>
      </w:r>
      <w:r w:rsidRPr="00396AC6">
        <w:rPr>
          <w:rFonts w:ascii="Tahoma" w:eastAsia="Times New Roman" w:hAnsi="Tahoma" w:cs="Tahoma"/>
          <w:sz w:val="20"/>
          <w:szCs w:val="20"/>
        </w:rPr>
        <w:t>.</w:t>
      </w:r>
    </w:p>
    <w:p w14:paraId="66541474" w14:textId="77777777" w:rsidR="00095163" w:rsidRPr="00396AC6" w:rsidRDefault="00095163" w:rsidP="00095163">
      <w:pPr>
        <w:pStyle w:val="ListParagraph"/>
        <w:numPr>
          <w:ilvl w:val="0"/>
          <w:numId w:val="9"/>
        </w:numPr>
        <w:bidi/>
        <w:spacing w:after="200" w:line="276" w:lineRule="auto"/>
        <w:ind w:right="-709"/>
        <w:rPr>
          <w:rFonts w:ascii="Tahoma" w:hAnsi="Tahoma" w:cs="Tahoma"/>
          <w:b/>
          <w:bCs/>
          <w:sz w:val="20"/>
          <w:szCs w:val="20"/>
          <w:u w:val="single"/>
        </w:rPr>
      </w:pPr>
      <w:r w:rsidRPr="00396AC6">
        <w:rPr>
          <w:rFonts w:ascii="Tahoma" w:eastAsia="Times New Roman" w:hAnsi="Tahoma" w:cs="Tahoma"/>
          <w:sz w:val="20"/>
          <w:szCs w:val="20"/>
          <w:rtl/>
        </w:rPr>
        <w:t xml:space="preserve">אל </w:t>
      </w:r>
      <w:r w:rsidRPr="00396AC6">
        <w:rPr>
          <w:rFonts w:ascii="Tahoma" w:eastAsia="Times New Roman" w:hAnsi="Tahoma" w:cs="Tahoma" w:hint="cs"/>
          <w:sz w:val="20"/>
          <w:szCs w:val="20"/>
          <w:rtl/>
        </w:rPr>
        <w:t>לה</w:t>
      </w:r>
      <w:r w:rsidRPr="00396AC6">
        <w:rPr>
          <w:rFonts w:ascii="Tahoma" w:eastAsia="Times New Roman" w:hAnsi="Tahoma" w:cs="Tahoma"/>
          <w:sz w:val="20"/>
          <w:szCs w:val="20"/>
          <w:rtl/>
        </w:rPr>
        <w:t xml:space="preserve">מיר כסף בשום אופן אצל חלפנים ברחוב! </w:t>
      </w:r>
      <w:r w:rsidRPr="00396AC6">
        <w:rPr>
          <w:rFonts w:ascii="Tahoma" w:eastAsia="Times New Roman" w:hAnsi="Tahoma" w:cs="Tahoma" w:hint="cs"/>
          <w:sz w:val="20"/>
          <w:szCs w:val="20"/>
          <w:rtl/>
        </w:rPr>
        <w:t>יש לעשות</w:t>
      </w:r>
      <w:r w:rsidRPr="00396AC6">
        <w:rPr>
          <w:rFonts w:ascii="Tahoma" w:eastAsia="Times New Roman" w:hAnsi="Tahoma" w:cs="Tahoma"/>
          <w:sz w:val="20"/>
          <w:szCs w:val="20"/>
          <w:rtl/>
        </w:rPr>
        <w:t xml:space="preserve"> זאת רק במקומות מורשים.</w:t>
      </w:r>
    </w:p>
    <w:p w14:paraId="42A18886" w14:textId="77777777" w:rsidR="00095163" w:rsidRPr="00396AC6" w:rsidRDefault="00095163" w:rsidP="00095163">
      <w:pPr>
        <w:pStyle w:val="ListParagraph"/>
        <w:numPr>
          <w:ilvl w:val="0"/>
          <w:numId w:val="9"/>
        </w:numPr>
        <w:bidi/>
        <w:spacing w:after="200" w:line="276" w:lineRule="auto"/>
        <w:ind w:right="-709"/>
        <w:rPr>
          <w:rFonts w:ascii="Tahoma" w:hAnsi="Tahoma" w:cs="Tahoma"/>
          <w:b/>
          <w:bCs/>
          <w:sz w:val="20"/>
          <w:szCs w:val="20"/>
          <w:u w:val="single"/>
        </w:rPr>
      </w:pPr>
      <w:r w:rsidRPr="00396AC6">
        <w:rPr>
          <w:rFonts w:ascii="Tahoma" w:eastAsia="Times New Roman" w:hAnsi="Tahoma" w:cs="Tahoma" w:hint="cs"/>
          <w:sz w:val="20"/>
          <w:szCs w:val="20"/>
          <w:rtl/>
        </w:rPr>
        <w:t>יש ל</w:t>
      </w:r>
      <w:r w:rsidRPr="00396AC6">
        <w:rPr>
          <w:rFonts w:ascii="Tahoma" w:eastAsia="Times New Roman" w:hAnsi="Tahoma" w:cs="Tahoma"/>
          <w:sz w:val="20"/>
          <w:szCs w:val="20"/>
          <w:rtl/>
        </w:rPr>
        <w:t>ה</w:t>
      </w:r>
      <w:r w:rsidRPr="00396AC6">
        <w:rPr>
          <w:rFonts w:ascii="Tahoma" w:eastAsia="Times New Roman" w:hAnsi="Tahoma" w:cs="Tahoma" w:hint="cs"/>
          <w:sz w:val="20"/>
          <w:szCs w:val="20"/>
          <w:rtl/>
        </w:rPr>
        <w:t>י</w:t>
      </w:r>
      <w:r w:rsidRPr="00396AC6">
        <w:rPr>
          <w:rFonts w:ascii="Tahoma" w:eastAsia="Times New Roman" w:hAnsi="Tahoma" w:cs="Tahoma"/>
          <w:sz w:val="20"/>
          <w:szCs w:val="20"/>
          <w:rtl/>
        </w:rPr>
        <w:t>מנע מצילום אתרים רגישים.</w:t>
      </w:r>
    </w:p>
    <w:p w14:paraId="60BE7F7B" w14:textId="77777777" w:rsidR="00095163" w:rsidRPr="00396AC6" w:rsidRDefault="00095163" w:rsidP="00095163">
      <w:pPr>
        <w:pStyle w:val="ListParagraph"/>
        <w:numPr>
          <w:ilvl w:val="0"/>
          <w:numId w:val="9"/>
        </w:numPr>
        <w:bidi/>
        <w:spacing w:after="200" w:line="276" w:lineRule="auto"/>
        <w:ind w:right="-709"/>
        <w:rPr>
          <w:rFonts w:ascii="Tahoma" w:hAnsi="Tahoma" w:cs="Tahoma"/>
          <w:b/>
          <w:bCs/>
          <w:sz w:val="20"/>
          <w:szCs w:val="20"/>
          <w:u w:val="single"/>
        </w:rPr>
      </w:pPr>
      <w:r w:rsidRPr="00396AC6">
        <w:rPr>
          <w:rFonts w:ascii="Tahoma" w:eastAsia="Times New Roman" w:hAnsi="Tahoma" w:cs="Tahoma"/>
          <w:sz w:val="20"/>
          <w:szCs w:val="20"/>
          <w:rtl/>
        </w:rPr>
        <w:t>בכל מקרה של מעצר על ידי השלטונות המקומיים יש להציג את התיעוד שברשותך, אין לחתום על שום מסמך, ולדרוש בכל תוקף לדווח לנציג חברת ההפקה ומקביל להיפגש עם נציג מהנציגות הישראלית המקומית לקבלת הנחיות.</w:t>
      </w:r>
    </w:p>
    <w:p w14:paraId="072D8A9F" w14:textId="77777777" w:rsidR="00095163" w:rsidRPr="00396AC6" w:rsidRDefault="00095163" w:rsidP="00095163">
      <w:pPr>
        <w:pStyle w:val="ListParagraph"/>
        <w:numPr>
          <w:ilvl w:val="0"/>
          <w:numId w:val="9"/>
        </w:numPr>
        <w:bidi/>
        <w:spacing w:after="200" w:line="276" w:lineRule="auto"/>
        <w:ind w:right="-709"/>
        <w:rPr>
          <w:rFonts w:ascii="Tahoma" w:hAnsi="Tahoma" w:cs="Tahoma"/>
          <w:b/>
          <w:bCs/>
          <w:sz w:val="20"/>
          <w:szCs w:val="20"/>
          <w:u w:val="single"/>
        </w:rPr>
      </w:pPr>
      <w:r w:rsidRPr="00396AC6">
        <w:rPr>
          <w:rFonts w:ascii="Tahoma" w:eastAsia="Times New Roman" w:hAnsi="Tahoma" w:cs="Tahoma"/>
          <w:sz w:val="20"/>
          <w:szCs w:val="20"/>
          <w:rtl/>
        </w:rPr>
        <w:t xml:space="preserve">יש להימנע מהגעה ל: </w:t>
      </w:r>
    </w:p>
    <w:p w14:paraId="792BAFAE" w14:textId="77777777" w:rsidR="00095163" w:rsidRPr="00396AC6" w:rsidRDefault="00095163" w:rsidP="00095163">
      <w:pPr>
        <w:pStyle w:val="ListParagraph"/>
        <w:numPr>
          <w:ilvl w:val="0"/>
          <w:numId w:val="6"/>
        </w:numPr>
        <w:bidi/>
        <w:spacing w:after="200" w:line="276" w:lineRule="auto"/>
        <w:ind w:right="-709"/>
        <w:rPr>
          <w:rFonts w:ascii="Tahoma" w:hAnsi="Tahoma" w:cs="Tahoma"/>
          <w:b/>
          <w:bCs/>
          <w:sz w:val="20"/>
          <w:szCs w:val="20"/>
          <w:u w:val="single"/>
        </w:rPr>
      </w:pPr>
      <w:r w:rsidRPr="00396AC6">
        <w:rPr>
          <w:rFonts w:ascii="Tahoma" w:hAnsi="Tahoma" w:cs="Tahoma"/>
          <w:sz w:val="20"/>
          <w:szCs w:val="20"/>
          <w:rtl/>
        </w:rPr>
        <w:t>מסגדים בימי ו'.</w:t>
      </w:r>
    </w:p>
    <w:p w14:paraId="1BFF8FB6" w14:textId="77777777" w:rsidR="00095163" w:rsidRPr="00396AC6" w:rsidRDefault="00095163" w:rsidP="00095163">
      <w:pPr>
        <w:pStyle w:val="ListParagraph"/>
        <w:numPr>
          <w:ilvl w:val="0"/>
          <w:numId w:val="6"/>
        </w:numPr>
        <w:bidi/>
        <w:spacing w:after="200" w:line="276" w:lineRule="auto"/>
        <w:ind w:right="-709"/>
        <w:rPr>
          <w:rFonts w:ascii="Tahoma" w:hAnsi="Tahoma" w:cs="Tahoma"/>
          <w:b/>
          <w:bCs/>
          <w:sz w:val="20"/>
          <w:szCs w:val="20"/>
          <w:u w:val="single"/>
        </w:rPr>
      </w:pPr>
      <w:r w:rsidRPr="00396AC6">
        <w:rPr>
          <w:rFonts w:ascii="Tahoma" w:hAnsi="Tahoma" w:cs="Tahoma"/>
          <w:sz w:val="20"/>
          <w:szCs w:val="20"/>
          <w:rtl/>
        </w:rPr>
        <w:t>אזורי עוני.</w:t>
      </w:r>
    </w:p>
    <w:p w14:paraId="3639095E" w14:textId="77777777" w:rsidR="00095163" w:rsidRPr="00396AC6" w:rsidRDefault="00095163" w:rsidP="00095163">
      <w:pPr>
        <w:pStyle w:val="ListParagraph"/>
        <w:numPr>
          <w:ilvl w:val="0"/>
          <w:numId w:val="6"/>
        </w:numPr>
        <w:bidi/>
        <w:spacing w:after="200" w:line="276" w:lineRule="auto"/>
        <w:ind w:right="-709"/>
        <w:rPr>
          <w:rFonts w:ascii="Tahoma" w:hAnsi="Tahoma" w:cs="Tahoma"/>
          <w:b/>
          <w:bCs/>
          <w:sz w:val="20"/>
          <w:szCs w:val="20"/>
          <w:u w:val="single"/>
        </w:rPr>
      </w:pPr>
      <w:r w:rsidRPr="00396AC6">
        <w:rPr>
          <w:rFonts w:ascii="Tahoma" w:hAnsi="Tahoma" w:cs="Tahoma"/>
          <w:sz w:val="20"/>
          <w:szCs w:val="20"/>
          <w:rtl/>
        </w:rPr>
        <w:t>אזורים מבודדים.</w:t>
      </w:r>
    </w:p>
    <w:p w14:paraId="4529233B" w14:textId="77777777" w:rsidR="00095163" w:rsidRPr="00286D49" w:rsidRDefault="00095163" w:rsidP="00095163">
      <w:pPr>
        <w:ind w:left="-58" w:right="-709"/>
        <w:rPr>
          <w:rFonts w:ascii="Tahoma" w:hAnsi="Tahoma" w:cs="Tahoma"/>
          <w:sz w:val="20"/>
          <w:szCs w:val="20"/>
        </w:rPr>
      </w:pPr>
    </w:p>
    <w:p w14:paraId="56395E3B" w14:textId="77777777" w:rsidR="00095163" w:rsidRPr="00286D49" w:rsidRDefault="00095163" w:rsidP="00F11415">
      <w:pPr>
        <w:bidi/>
        <w:ind w:left="-58" w:right="-709"/>
        <w:rPr>
          <w:rFonts w:ascii="Tahoma" w:hAnsi="Tahoma" w:cs="Tahoma"/>
          <w:b/>
          <w:bCs/>
          <w:sz w:val="20"/>
          <w:szCs w:val="20"/>
          <w:u w:val="single"/>
          <w:rtl/>
        </w:rPr>
      </w:pPr>
      <w:r w:rsidRPr="00286D49">
        <w:rPr>
          <w:rFonts w:ascii="Tahoma" w:hAnsi="Tahoma" w:cs="Tahoma"/>
          <w:b/>
          <w:bCs/>
          <w:sz w:val="20"/>
          <w:szCs w:val="20"/>
          <w:u w:val="single"/>
          <w:rtl/>
        </w:rPr>
        <w:t>פלילים:</w:t>
      </w:r>
    </w:p>
    <w:p w14:paraId="71E0E86E" w14:textId="77777777" w:rsidR="00095163" w:rsidRPr="00396AC6" w:rsidRDefault="00095163" w:rsidP="00095163">
      <w:pPr>
        <w:pStyle w:val="ListParagraph"/>
        <w:numPr>
          <w:ilvl w:val="0"/>
          <w:numId w:val="10"/>
        </w:numPr>
        <w:bidi/>
        <w:spacing w:after="200" w:line="276" w:lineRule="auto"/>
        <w:ind w:right="-709"/>
        <w:rPr>
          <w:rFonts w:ascii="Tahoma" w:hAnsi="Tahoma" w:cs="Tahoma"/>
          <w:b/>
          <w:bCs/>
          <w:sz w:val="20"/>
          <w:szCs w:val="20"/>
          <w:u w:val="single"/>
        </w:rPr>
      </w:pPr>
      <w:r w:rsidRPr="00396AC6">
        <w:rPr>
          <w:rFonts w:ascii="Tahoma" w:hAnsi="Tahoma" w:cs="Tahoma"/>
          <w:sz w:val="20"/>
          <w:szCs w:val="20"/>
          <w:rtl/>
        </w:rPr>
        <w:t>במקרה של שוד, השתדל לשמור על קור רוח, תן את הכסף, אל תהיה "גיבור".</w:t>
      </w:r>
    </w:p>
    <w:p w14:paraId="5C41AC7C" w14:textId="6F307563" w:rsidR="00095163" w:rsidRPr="00396AC6" w:rsidRDefault="00095163" w:rsidP="00F11415">
      <w:pPr>
        <w:pStyle w:val="ListParagraph"/>
        <w:numPr>
          <w:ilvl w:val="0"/>
          <w:numId w:val="10"/>
        </w:numPr>
        <w:bidi/>
        <w:spacing w:after="200" w:line="276" w:lineRule="auto"/>
        <w:ind w:right="-709"/>
        <w:rPr>
          <w:rFonts w:ascii="Tahoma" w:hAnsi="Tahoma" w:cs="Tahoma"/>
          <w:b/>
          <w:bCs/>
          <w:sz w:val="20"/>
          <w:szCs w:val="20"/>
          <w:u w:val="single"/>
        </w:rPr>
      </w:pPr>
      <w:r w:rsidRPr="00396AC6">
        <w:rPr>
          <w:rFonts w:ascii="Tahoma" w:hAnsi="Tahoma" w:cs="Tahoma"/>
          <w:sz w:val="20"/>
          <w:szCs w:val="20"/>
          <w:rtl/>
        </w:rPr>
        <w:t xml:space="preserve">היה והיית קרבן של פעילות פלילית כלשהיא, עליך לדווח </w:t>
      </w:r>
      <w:r w:rsidR="007E6918" w:rsidRPr="00396AC6">
        <w:rPr>
          <w:rFonts w:ascii="Tahoma" w:hAnsi="Tahoma" w:cs="Tahoma" w:hint="cs"/>
          <w:sz w:val="20"/>
          <w:szCs w:val="20"/>
          <w:rtl/>
        </w:rPr>
        <w:t>במייד</w:t>
      </w:r>
      <w:r w:rsidR="007E6918" w:rsidRPr="00396AC6">
        <w:rPr>
          <w:rFonts w:ascii="Tahoma" w:hAnsi="Tahoma" w:cs="Tahoma" w:hint="eastAsia"/>
          <w:sz w:val="20"/>
          <w:szCs w:val="20"/>
          <w:rtl/>
        </w:rPr>
        <w:t>י</w:t>
      </w:r>
      <w:r w:rsidRPr="00396AC6">
        <w:rPr>
          <w:rFonts w:ascii="Tahoma" w:hAnsi="Tahoma" w:cs="Tahoma"/>
          <w:sz w:val="20"/>
          <w:szCs w:val="20"/>
          <w:rtl/>
        </w:rPr>
        <w:t xml:space="preserve"> לנציג חברת ההפקה המלווה, </w:t>
      </w:r>
      <w:r w:rsidR="00F11415" w:rsidRPr="00396AC6">
        <w:rPr>
          <w:rFonts w:ascii="Tahoma" w:hAnsi="Tahoma" w:cs="Tahoma"/>
          <w:sz w:val="20"/>
          <w:szCs w:val="20"/>
          <w:rtl/>
        </w:rPr>
        <w:t>לנציג משאבי אנוש ויש לפתוח תלונה בתחנת המשטרה המקומית.</w:t>
      </w:r>
    </w:p>
    <w:p w14:paraId="2352A160" w14:textId="77777777" w:rsidR="00F11415" w:rsidRPr="00396AC6" w:rsidRDefault="00095163" w:rsidP="00F11415">
      <w:pPr>
        <w:pStyle w:val="ListParagraph"/>
        <w:numPr>
          <w:ilvl w:val="0"/>
          <w:numId w:val="10"/>
        </w:numPr>
        <w:bidi/>
        <w:spacing w:after="200" w:line="276" w:lineRule="auto"/>
        <w:ind w:right="-709"/>
        <w:rPr>
          <w:rFonts w:ascii="Tahoma" w:hAnsi="Tahoma" w:cs="Tahoma"/>
          <w:b/>
          <w:bCs/>
          <w:sz w:val="20"/>
          <w:szCs w:val="20"/>
          <w:u w:val="single"/>
        </w:rPr>
      </w:pPr>
      <w:r w:rsidRPr="00396AC6">
        <w:rPr>
          <w:rFonts w:ascii="Tahoma" w:hAnsi="Tahoma" w:cs="Tahoma"/>
          <w:sz w:val="20"/>
          <w:szCs w:val="20"/>
          <w:rtl/>
        </w:rPr>
        <w:t xml:space="preserve">במידה ומתעורר חשד כלשהו, יש לנוע, ככל הניתן, לעבר אזור הומה אדם, לפנות אל שוטר קרוב ולבקש את טיפולו </w:t>
      </w:r>
      <w:r w:rsidR="00F11415" w:rsidRPr="00396AC6">
        <w:rPr>
          <w:rFonts w:ascii="Tahoma" w:hAnsi="Tahoma" w:cs="Tahoma"/>
          <w:sz w:val="20"/>
          <w:szCs w:val="20"/>
          <w:rtl/>
        </w:rPr>
        <w:t>או חסותו. בשום אופן אין ליזום פעולות עצמאיות להזמת החשד.</w:t>
      </w:r>
    </w:p>
    <w:p w14:paraId="71E897A5" w14:textId="3B048F45" w:rsidR="00095163" w:rsidRPr="00396AC6" w:rsidRDefault="00095163" w:rsidP="00F11415">
      <w:pPr>
        <w:bidi/>
        <w:ind w:left="-341" w:right="-567"/>
        <w:rPr>
          <w:rFonts w:ascii="Tahoma" w:hAnsi="Tahoma" w:cs="Tahoma"/>
          <w:b/>
          <w:bCs/>
          <w:sz w:val="20"/>
          <w:szCs w:val="20"/>
          <w:u w:val="single"/>
          <w:rtl/>
        </w:rPr>
      </w:pPr>
      <w:r w:rsidRPr="00396AC6">
        <w:rPr>
          <w:rFonts w:ascii="Tahoma" w:hAnsi="Tahoma" w:cs="Tahoma"/>
          <w:b/>
          <w:bCs/>
          <w:sz w:val="20"/>
          <w:szCs w:val="20"/>
          <w:u w:val="single"/>
          <w:rtl/>
        </w:rPr>
        <w:lastRenderedPageBreak/>
        <w:t>טלפונים חיוניים:</w:t>
      </w:r>
    </w:p>
    <w:p w14:paraId="2686F141" w14:textId="77777777" w:rsidR="000A71A8" w:rsidRDefault="000A71A8" w:rsidP="000A71A8">
      <w:pPr>
        <w:pStyle w:val="ListParagraph"/>
        <w:numPr>
          <w:ilvl w:val="0"/>
          <w:numId w:val="17"/>
        </w:numPr>
        <w:bidi/>
        <w:ind w:right="-567"/>
        <w:rPr>
          <w:rFonts w:ascii="Tahoma" w:hAnsi="Tahoma" w:cs="Tahoma"/>
          <w:sz w:val="20"/>
          <w:szCs w:val="20"/>
        </w:rPr>
      </w:pPr>
      <w:r w:rsidRPr="000A71A8">
        <w:rPr>
          <w:rFonts w:ascii="Tahoma" w:hAnsi="Tahoma" w:cs="Tahoma"/>
          <w:sz w:val="20"/>
          <w:szCs w:val="20"/>
          <w:rtl/>
        </w:rPr>
        <w:t>מספר חירום בינלאומי (כללי): 112</w:t>
      </w:r>
    </w:p>
    <w:p w14:paraId="5D6BD72E" w14:textId="77777777" w:rsidR="000A71A8" w:rsidRDefault="000A71A8" w:rsidP="000A71A8">
      <w:pPr>
        <w:pStyle w:val="ListParagraph"/>
        <w:numPr>
          <w:ilvl w:val="0"/>
          <w:numId w:val="17"/>
        </w:numPr>
        <w:bidi/>
        <w:ind w:right="-567"/>
        <w:rPr>
          <w:rFonts w:ascii="Tahoma" w:hAnsi="Tahoma" w:cs="Tahoma"/>
          <w:sz w:val="20"/>
          <w:szCs w:val="20"/>
        </w:rPr>
      </w:pPr>
      <w:r w:rsidRPr="000A71A8">
        <w:rPr>
          <w:rFonts w:ascii="Tahoma" w:hAnsi="Tahoma" w:cs="Tahoma"/>
          <w:sz w:val="20"/>
          <w:szCs w:val="20"/>
          <w:rtl/>
        </w:rPr>
        <w:t>זהו מספר בו ניתן לחייג מטלפון סלולארי במקרה של מצוקה (משטרה, אמבולנס, כבאות). מספר זה פועל בכל האיחוד האירופי וניתן לחייג אותו גם אם לוח המקשים נעול, בתנאי שיש קליטה של רשת סלולרית כלשהי. החיוג ל-112 מחפש באופן אוטומטי מספר טלפון למקרי חירום הנמצא באזור בו נמצא המחייג.</w:t>
      </w:r>
    </w:p>
    <w:p w14:paraId="131AC75E" w14:textId="77777777" w:rsidR="000A71A8" w:rsidRDefault="000A71A8" w:rsidP="000A71A8">
      <w:pPr>
        <w:pStyle w:val="ListParagraph"/>
        <w:numPr>
          <w:ilvl w:val="0"/>
          <w:numId w:val="17"/>
        </w:numPr>
        <w:bidi/>
        <w:ind w:right="-567"/>
        <w:rPr>
          <w:rFonts w:ascii="Tahoma" w:hAnsi="Tahoma" w:cs="Tahoma"/>
          <w:sz w:val="20"/>
          <w:szCs w:val="20"/>
        </w:rPr>
      </w:pPr>
      <w:r w:rsidRPr="000A71A8">
        <w:rPr>
          <w:rFonts w:ascii="Tahoma" w:hAnsi="Tahoma" w:cs="Tahoma"/>
          <w:sz w:val="20"/>
          <w:szCs w:val="20"/>
          <w:rtl/>
        </w:rPr>
        <w:t>חדר המצב של משרד החוץ 24/7 (מישראל):</w:t>
      </w:r>
    </w:p>
    <w:p w14:paraId="002B84B8" w14:textId="77777777" w:rsidR="000A71A8" w:rsidRDefault="000A71A8" w:rsidP="000A71A8">
      <w:pPr>
        <w:pStyle w:val="ListParagraph"/>
        <w:numPr>
          <w:ilvl w:val="0"/>
          <w:numId w:val="17"/>
        </w:numPr>
        <w:bidi/>
        <w:ind w:right="-567"/>
        <w:rPr>
          <w:rFonts w:ascii="Tahoma" w:hAnsi="Tahoma" w:cs="Tahoma"/>
          <w:sz w:val="20"/>
          <w:szCs w:val="20"/>
        </w:rPr>
      </w:pPr>
      <w:r w:rsidRPr="000A71A8">
        <w:rPr>
          <w:rFonts w:ascii="Tahoma" w:hAnsi="Tahoma" w:cs="Tahoma"/>
          <w:sz w:val="20"/>
          <w:szCs w:val="20"/>
          <w:rtl/>
        </w:rPr>
        <w:t>02-5303155 (זהו מספר קבוע ורלוונטי לכל יעד).</w:t>
      </w:r>
    </w:p>
    <w:p w14:paraId="65724D4F" w14:textId="77777777" w:rsidR="000A71A8" w:rsidRDefault="000A71A8" w:rsidP="00ED31A8">
      <w:pPr>
        <w:pStyle w:val="ListParagraph"/>
        <w:bidi/>
        <w:ind w:left="79" w:right="-567"/>
        <w:rPr>
          <w:rFonts w:ascii="Tahoma" w:hAnsi="Tahoma" w:cs="Tahoma"/>
          <w:sz w:val="20"/>
          <w:szCs w:val="20"/>
        </w:rPr>
      </w:pPr>
      <w:r w:rsidRPr="000A71A8">
        <w:rPr>
          <w:rFonts w:ascii="Tahoma" w:hAnsi="Tahoma" w:cs="Tahoma"/>
          <w:sz w:val="20"/>
          <w:szCs w:val="20"/>
          <w:rtl/>
        </w:rPr>
        <w:t>שגרירות ישראל בניקוסיה, קפריסין:</w:t>
      </w:r>
    </w:p>
    <w:p w14:paraId="0C38608C" w14:textId="77777777" w:rsidR="000A71A8" w:rsidRDefault="000A71A8" w:rsidP="000A71A8">
      <w:pPr>
        <w:pStyle w:val="ListParagraph"/>
        <w:numPr>
          <w:ilvl w:val="0"/>
          <w:numId w:val="17"/>
        </w:numPr>
        <w:bidi/>
        <w:ind w:right="-567"/>
        <w:rPr>
          <w:rFonts w:ascii="Tahoma" w:hAnsi="Tahoma" w:cs="Tahoma"/>
          <w:sz w:val="20"/>
          <w:szCs w:val="20"/>
        </w:rPr>
      </w:pPr>
      <w:r w:rsidRPr="000A71A8">
        <w:rPr>
          <w:rFonts w:ascii="Tahoma" w:hAnsi="Tahoma" w:cs="Tahoma"/>
          <w:sz w:val="20"/>
          <w:szCs w:val="20"/>
          <w:rtl/>
        </w:rPr>
        <w:t>מספר הטלפון של השגרירות בשעות הפעילות: 35722369500+ </w:t>
      </w:r>
    </w:p>
    <w:p w14:paraId="35C32877" w14:textId="250A0396" w:rsidR="000A71A8" w:rsidRPr="000A71A8" w:rsidRDefault="000A71A8" w:rsidP="000A71A8">
      <w:pPr>
        <w:pStyle w:val="ListParagraph"/>
        <w:numPr>
          <w:ilvl w:val="0"/>
          <w:numId w:val="17"/>
        </w:numPr>
        <w:bidi/>
        <w:ind w:right="-567"/>
        <w:rPr>
          <w:rFonts w:ascii="Tahoma" w:hAnsi="Tahoma" w:cs="Tahoma"/>
          <w:sz w:val="20"/>
          <w:szCs w:val="20"/>
          <w:rtl/>
        </w:rPr>
      </w:pPr>
      <w:r w:rsidRPr="000A71A8">
        <w:rPr>
          <w:rFonts w:ascii="Tahoma" w:hAnsi="Tahoma" w:cs="Tahoma"/>
          <w:sz w:val="20"/>
          <w:szCs w:val="20"/>
          <w:rtl/>
        </w:rPr>
        <w:t>טלפון חירום שגרירות ישראל בניקוסיה (לילות וסופי שבוע / מחוץ לשעות הקבלה): 35799641777+ (מספר זה נועד למקרי חירום בלבד).</w:t>
      </w:r>
    </w:p>
    <w:p w14:paraId="22CF834C" w14:textId="4B2E035B" w:rsidR="000A71A8" w:rsidRPr="000A71A8" w:rsidRDefault="000A71A8" w:rsidP="000A71A8">
      <w:pPr>
        <w:bidi/>
        <w:ind w:left="-341" w:right="-567"/>
        <w:rPr>
          <w:rFonts w:ascii="Tahoma" w:hAnsi="Tahoma" w:cs="Tahoma"/>
          <w:sz w:val="20"/>
          <w:szCs w:val="20"/>
          <w:rtl/>
        </w:rPr>
      </w:pPr>
      <w:r w:rsidRPr="000A71A8">
        <w:rPr>
          <w:rFonts w:ascii="Segoe UI Emoji" w:hAnsi="Segoe UI Emoji" w:cs="Segoe UI Emoji" w:hint="cs"/>
          <w:sz w:val="20"/>
          <w:szCs w:val="20"/>
          <w:rtl/>
        </w:rPr>
        <w:t>📌</w:t>
      </w:r>
      <w:r w:rsidRPr="000A71A8">
        <w:rPr>
          <w:rFonts w:ascii="Tahoma" w:hAnsi="Tahoma" w:cs="Tahoma"/>
          <w:sz w:val="20"/>
          <w:szCs w:val="20"/>
          <w:rtl/>
        </w:rPr>
        <w:t xml:space="preserve"> </w:t>
      </w:r>
      <w:r w:rsidRPr="000A71A8">
        <w:rPr>
          <w:rFonts w:ascii="Tahoma" w:hAnsi="Tahoma" w:cs="Tahoma" w:hint="cs"/>
          <w:sz w:val="20"/>
          <w:szCs w:val="20"/>
          <w:rtl/>
        </w:rPr>
        <w:t>טיפ</w:t>
      </w:r>
      <w:r w:rsidRPr="000A71A8">
        <w:rPr>
          <w:rFonts w:ascii="Tahoma" w:hAnsi="Tahoma" w:cs="Tahoma"/>
          <w:sz w:val="20"/>
          <w:szCs w:val="20"/>
          <w:rtl/>
        </w:rPr>
        <w:t xml:space="preserve"> </w:t>
      </w:r>
      <w:r w:rsidRPr="000A71A8">
        <w:rPr>
          <w:rFonts w:ascii="Tahoma" w:hAnsi="Tahoma" w:cs="Tahoma" w:hint="cs"/>
          <w:sz w:val="20"/>
          <w:szCs w:val="20"/>
          <w:rtl/>
        </w:rPr>
        <w:t>חשוב</w:t>
      </w:r>
      <w:r w:rsidRPr="000A71A8">
        <w:rPr>
          <w:rFonts w:ascii="Tahoma" w:hAnsi="Tahoma" w:cs="Tahoma"/>
          <w:sz w:val="20"/>
          <w:szCs w:val="20"/>
          <w:rtl/>
        </w:rPr>
        <w:t>:</w:t>
      </w:r>
      <w:r>
        <w:rPr>
          <w:rFonts w:ascii="Tahoma" w:hAnsi="Tahoma" w:cs="Tahoma" w:hint="cs"/>
          <w:sz w:val="20"/>
          <w:szCs w:val="20"/>
          <w:rtl/>
        </w:rPr>
        <w:t xml:space="preserve"> </w:t>
      </w:r>
      <w:r w:rsidRPr="000A71A8">
        <w:rPr>
          <w:rFonts w:ascii="Tahoma" w:hAnsi="Tahoma" w:cs="Tahoma"/>
          <w:sz w:val="20"/>
          <w:szCs w:val="20"/>
          <w:rtl/>
        </w:rPr>
        <w:t>מומלץ לשמור את המספרים הללו במכשיר הטלפון שלכם כ"אנשי קשר לשעת חירום".</w:t>
      </w:r>
    </w:p>
    <w:p w14:paraId="3FC0142D" w14:textId="5BAC06B5" w:rsidR="00095163" w:rsidRDefault="00095163" w:rsidP="000A71A8">
      <w:pPr>
        <w:bidi/>
        <w:ind w:left="-341" w:right="-567"/>
        <w:rPr>
          <w:rFonts w:ascii="Tahoma" w:hAnsi="Tahoma" w:cs="Tahoma"/>
          <w:b/>
          <w:bCs/>
          <w:sz w:val="20"/>
          <w:szCs w:val="20"/>
          <w:u w:val="single"/>
          <w:rtl/>
        </w:rPr>
      </w:pPr>
      <w:r w:rsidRPr="000A71A8">
        <w:rPr>
          <w:rFonts w:ascii="Tahoma" w:hAnsi="Tahoma" w:cs="Tahoma"/>
          <w:b/>
          <w:bCs/>
          <w:sz w:val="20"/>
          <w:szCs w:val="20"/>
          <w:u w:val="single"/>
          <w:rtl/>
        </w:rPr>
        <w:t>כתובת המלון:</w:t>
      </w:r>
    </w:p>
    <w:p w14:paraId="2A472578" w14:textId="77777777" w:rsidR="000A71A8" w:rsidRPr="000A71A8" w:rsidRDefault="000A71A8" w:rsidP="00ED31A8">
      <w:pPr>
        <w:spacing w:after="0" w:line="276" w:lineRule="auto"/>
        <w:ind w:left="-341" w:right="-567"/>
        <w:rPr>
          <w:rFonts w:ascii="Tahoma" w:hAnsi="Tahoma" w:cs="Tahoma"/>
          <w:sz w:val="20"/>
          <w:szCs w:val="20"/>
        </w:rPr>
      </w:pPr>
      <w:r w:rsidRPr="000A71A8">
        <w:rPr>
          <w:rFonts w:ascii="Tahoma" w:hAnsi="Tahoma" w:cs="Tahoma"/>
          <w:sz w:val="20"/>
          <w:szCs w:val="20"/>
        </w:rPr>
        <w:t xml:space="preserve">Hotel Grand Resort Limassol </w:t>
      </w:r>
    </w:p>
    <w:p w14:paraId="5EFAC2E9" w14:textId="5778B503" w:rsidR="000A71A8" w:rsidRPr="000A71A8" w:rsidRDefault="000A71A8" w:rsidP="00ED31A8">
      <w:pPr>
        <w:spacing w:after="0" w:line="276" w:lineRule="auto"/>
        <w:ind w:left="-341" w:right="-567"/>
        <w:rPr>
          <w:rFonts w:ascii="Tahoma" w:hAnsi="Tahoma" w:cs="Tahoma"/>
          <w:sz w:val="20"/>
          <w:szCs w:val="20"/>
        </w:rPr>
      </w:pPr>
      <w:proofErr w:type="spellStart"/>
      <w:r w:rsidRPr="000A71A8">
        <w:rPr>
          <w:rFonts w:ascii="Tahoma" w:hAnsi="Tahoma" w:cs="Tahoma"/>
          <w:sz w:val="20"/>
          <w:szCs w:val="20"/>
        </w:rPr>
        <w:t>Amathountos</w:t>
      </w:r>
      <w:proofErr w:type="spellEnd"/>
      <w:r w:rsidRPr="000A71A8">
        <w:rPr>
          <w:rFonts w:ascii="Tahoma" w:hAnsi="Tahoma" w:cs="Tahoma"/>
          <w:sz w:val="20"/>
          <w:szCs w:val="20"/>
        </w:rPr>
        <w:t xml:space="preserve"> Avenue </w:t>
      </w:r>
      <w:proofErr w:type="spellStart"/>
      <w:r w:rsidRPr="000A71A8">
        <w:rPr>
          <w:rFonts w:ascii="Tahoma" w:hAnsi="Tahoma" w:cs="Tahoma"/>
          <w:sz w:val="20"/>
          <w:szCs w:val="20"/>
        </w:rPr>
        <w:t>127,Pareklissia</w:t>
      </w:r>
      <w:proofErr w:type="spellEnd"/>
      <w:r w:rsidRPr="000A71A8">
        <w:rPr>
          <w:rFonts w:ascii="Tahoma" w:hAnsi="Tahoma" w:cs="Tahoma"/>
          <w:sz w:val="20"/>
          <w:szCs w:val="20"/>
        </w:rPr>
        <w:t xml:space="preserve"> 4533 </w:t>
      </w:r>
      <w:r w:rsidR="00CB225B" w:rsidRPr="000A71A8">
        <w:rPr>
          <w:rFonts w:ascii="Tahoma" w:hAnsi="Tahoma" w:cs="Tahoma"/>
          <w:sz w:val="20"/>
          <w:szCs w:val="20"/>
        </w:rPr>
        <w:t>Limassol</w:t>
      </w:r>
      <w:r w:rsidRPr="000A71A8">
        <w:rPr>
          <w:rFonts w:ascii="Tahoma" w:hAnsi="Tahoma" w:cs="Tahoma"/>
          <w:sz w:val="20"/>
          <w:szCs w:val="20"/>
        </w:rPr>
        <w:t xml:space="preserve"> Cyprus</w:t>
      </w:r>
    </w:p>
    <w:p w14:paraId="46D2CA21" w14:textId="77777777" w:rsidR="00095163" w:rsidRPr="00396AC6" w:rsidRDefault="00095163" w:rsidP="00095163">
      <w:pPr>
        <w:ind w:left="-341" w:right="-567"/>
        <w:rPr>
          <w:rFonts w:ascii="Tahoma" w:hAnsi="Tahoma" w:cs="Tahoma"/>
          <w:sz w:val="20"/>
          <w:szCs w:val="20"/>
        </w:rPr>
      </w:pPr>
    </w:p>
    <w:p w14:paraId="7B5C1105" w14:textId="28884F87" w:rsidR="000A71A8" w:rsidRPr="000A71A8" w:rsidRDefault="00095163" w:rsidP="000A71A8">
      <w:pPr>
        <w:ind w:left="-341" w:right="-567"/>
        <w:jc w:val="right"/>
        <w:rPr>
          <w:rFonts w:ascii="Tahoma" w:hAnsi="Tahoma" w:cs="Tahoma"/>
          <w:b/>
          <w:bCs/>
          <w:sz w:val="20"/>
          <w:szCs w:val="20"/>
          <w:u w:val="single"/>
        </w:rPr>
      </w:pPr>
      <w:r w:rsidRPr="00396AC6">
        <w:rPr>
          <w:rFonts w:ascii="Tahoma" w:hAnsi="Tahoma" w:cs="Tahoma" w:hint="cs"/>
          <w:b/>
          <w:bCs/>
          <w:sz w:val="20"/>
          <w:szCs w:val="20"/>
          <w:u w:val="single"/>
          <w:rtl/>
        </w:rPr>
        <w:t>טלפונים מטעם ההפקה ומשאבי אנו</w:t>
      </w:r>
      <w:r w:rsidR="000A71A8">
        <w:rPr>
          <w:rFonts w:ascii="Tahoma" w:hAnsi="Tahoma" w:cs="Tahoma" w:hint="cs"/>
          <w:b/>
          <w:bCs/>
          <w:sz w:val="20"/>
          <w:szCs w:val="20"/>
          <w:u w:val="single"/>
          <w:rtl/>
        </w:rPr>
        <w:t>ש</w:t>
      </w:r>
      <w:r w:rsidR="00ED31A8">
        <w:rPr>
          <w:rFonts w:ascii="Tahoma" w:hAnsi="Tahoma" w:cs="Tahoma" w:hint="cs"/>
          <w:b/>
          <w:bCs/>
          <w:sz w:val="20"/>
          <w:szCs w:val="20"/>
          <w:u w:val="single"/>
          <w:rtl/>
        </w:rPr>
        <w:t xml:space="preserve"> בפמי</w:t>
      </w:r>
    </w:p>
    <w:p w14:paraId="05792EEA" w14:textId="79506BDD" w:rsidR="00095163" w:rsidRPr="000A71A8" w:rsidRDefault="00095163" w:rsidP="000A71A8">
      <w:pPr>
        <w:bidi/>
        <w:ind w:left="-341" w:right="-567"/>
        <w:rPr>
          <w:rFonts w:ascii="Tahoma" w:hAnsi="Tahoma" w:cs="Tahoma"/>
          <w:b/>
          <w:bCs/>
          <w:sz w:val="20"/>
          <w:szCs w:val="20"/>
          <w:u w:val="single"/>
          <w:rtl/>
        </w:rPr>
      </w:pPr>
      <w:r w:rsidRPr="00396AC6">
        <w:rPr>
          <w:rFonts w:ascii="Tahoma" w:hAnsi="Tahoma" w:cs="Tahoma" w:hint="cs"/>
          <w:sz w:val="20"/>
          <w:szCs w:val="20"/>
          <w:rtl/>
        </w:rPr>
        <w:t xml:space="preserve">הפקה: </w:t>
      </w:r>
      <w:r w:rsidR="000A71A8">
        <w:rPr>
          <w:rFonts w:ascii="Tahoma" w:hAnsi="Tahoma" w:cs="Tahoma" w:hint="cs"/>
          <w:sz w:val="20"/>
          <w:szCs w:val="20"/>
          <w:rtl/>
        </w:rPr>
        <w:t xml:space="preserve">דורין </w:t>
      </w:r>
      <w:r w:rsidR="000A71A8" w:rsidRPr="000A71A8">
        <w:rPr>
          <w:rFonts w:ascii="Tahoma" w:hAnsi="Tahoma" w:cs="Tahoma"/>
          <w:sz w:val="20"/>
          <w:szCs w:val="20"/>
          <w:rtl/>
        </w:rPr>
        <w:t>052</w:t>
      </w:r>
      <w:r w:rsidR="000A71A8">
        <w:rPr>
          <w:rFonts w:ascii="Tahoma" w:hAnsi="Tahoma" w:cs="Tahoma" w:hint="cs"/>
          <w:sz w:val="20"/>
          <w:szCs w:val="20"/>
          <w:rtl/>
        </w:rPr>
        <w:t>-</w:t>
      </w:r>
      <w:r w:rsidR="000A71A8" w:rsidRPr="000A71A8">
        <w:rPr>
          <w:rFonts w:ascii="Tahoma" w:hAnsi="Tahoma" w:cs="Tahoma"/>
          <w:sz w:val="20"/>
          <w:szCs w:val="20"/>
          <w:rtl/>
        </w:rPr>
        <w:t>8199800</w:t>
      </w:r>
      <w:r w:rsidRPr="00396AC6">
        <w:rPr>
          <w:rFonts w:ascii="Tahoma" w:hAnsi="Tahoma" w:cs="Tahoma" w:hint="cs"/>
          <w:sz w:val="20"/>
          <w:szCs w:val="20"/>
          <w:rtl/>
        </w:rPr>
        <w:t>,</w:t>
      </w:r>
      <w:r w:rsidR="000A71A8">
        <w:rPr>
          <w:rFonts w:ascii="Tahoma" w:hAnsi="Tahoma" w:cs="Tahoma" w:hint="cs"/>
          <w:sz w:val="20"/>
          <w:szCs w:val="20"/>
          <w:rtl/>
        </w:rPr>
        <w:t xml:space="preserve"> אלון</w:t>
      </w:r>
      <w:r w:rsidR="00A12BC1">
        <w:rPr>
          <w:rFonts w:ascii="Tahoma" w:hAnsi="Tahoma" w:cs="Tahoma" w:hint="cs"/>
          <w:sz w:val="20"/>
          <w:szCs w:val="20"/>
          <w:rtl/>
        </w:rPr>
        <w:t xml:space="preserve"> </w:t>
      </w:r>
      <w:r w:rsidR="000A71A8" w:rsidRPr="000A71A8">
        <w:rPr>
          <w:rFonts w:ascii="Tahoma" w:hAnsi="Tahoma" w:cs="Tahoma"/>
          <w:sz w:val="20"/>
          <w:szCs w:val="20"/>
          <w:rtl/>
        </w:rPr>
        <w:t>0522090040</w:t>
      </w:r>
      <w:r w:rsidR="000A71A8">
        <w:rPr>
          <w:rFonts w:ascii="Tahoma" w:hAnsi="Tahoma" w:cs="Tahoma" w:hint="cs"/>
          <w:sz w:val="20"/>
          <w:szCs w:val="20"/>
          <w:rtl/>
        </w:rPr>
        <w:t xml:space="preserve"> | מייל</w:t>
      </w:r>
      <w:r w:rsidR="000A71A8" w:rsidRPr="00396AC6">
        <w:rPr>
          <w:rFonts w:ascii="Tahoma" w:hAnsi="Tahoma" w:cs="Tahoma" w:hint="cs"/>
          <w:sz w:val="20"/>
          <w:szCs w:val="20"/>
          <w:rtl/>
        </w:rPr>
        <w:t xml:space="preserve"> </w:t>
      </w:r>
      <w:proofErr w:type="spellStart"/>
      <w:r w:rsidR="000A71A8" w:rsidRPr="000A71A8">
        <w:t>Info@upe.co.i</w:t>
      </w:r>
      <w:r w:rsidR="000A71A8">
        <w:t>l</w:t>
      </w:r>
      <w:proofErr w:type="spellEnd"/>
      <w:r>
        <w:fldChar w:fldCharType="begin"/>
      </w:r>
      <w:r>
        <w:instrText>HYPERLINK "mailto:Info@upe.co.il"</w:instrText>
      </w:r>
      <w:r>
        <w:fldChar w:fldCharType="separate"/>
      </w:r>
      <w:r>
        <w:fldChar w:fldCharType="end"/>
      </w:r>
    </w:p>
    <w:p w14:paraId="504ECDF7" w14:textId="6F084E82" w:rsidR="000A71A8" w:rsidRDefault="000A71A8" w:rsidP="000A71A8">
      <w:pPr>
        <w:bidi/>
        <w:ind w:left="-341" w:right="-567"/>
        <w:rPr>
          <w:rtl/>
        </w:rPr>
      </w:pPr>
      <w:r>
        <w:rPr>
          <w:rFonts w:ascii="Tahoma" w:hAnsi="Tahoma" w:cs="Tahoma" w:hint="cs"/>
          <w:sz w:val="20"/>
          <w:szCs w:val="20"/>
          <w:rtl/>
        </w:rPr>
        <w:t xml:space="preserve">משאבי אנוש: </w:t>
      </w:r>
      <w:r w:rsidR="00A12BC1">
        <w:rPr>
          <w:rFonts w:ascii="Tahoma" w:hAnsi="Tahoma" w:cs="Tahoma" w:hint="cs"/>
          <w:sz w:val="20"/>
          <w:szCs w:val="20"/>
          <w:rtl/>
        </w:rPr>
        <w:t>אושר חיים זנזורי</w:t>
      </w:r>
      <w:r w:rsidR="00095163" w:rsidRPr="00396AC6">
        <w:rPr>
          <w:rFonts w:ascii="Tahoma" w:hAnsi="Tahoma" w:cs="Tahoma" w:hint="cs"/>
          <w:sz w:val="20"/>
          <w:szCs w:val="20"/>
          <w:rtl/>
        </w:rPr>
        <w:t>, מנהלת רווח</w:t>
      </w:r>
      <w:r>
        <w:rPr>
          <w:rFonts w:ascii="Tahoma" w:hAnsi="Tahoma" w:cs="Tahoma" w:hint="cs"/>
          <w:sz w:val="20"/>
          <w:szCs w:val="20"/>
          <w:rtl/>
        </w:rPr>
        <w:t>ה</w:t>
      </w:r>
      <w:r w:rsidR="00095163" w:rsidRPr="00396AC6">
        <w:rPr>
          <w:rFonts w:ascii="Tahoma" w:hAnsi="Tahoma" w:cs="Tahoma" w:hint="cs"/>
          <w:sz w:val="20"/>
          <w:szCs w:val="20"/>
          <w:rtl/>
        </w:rPr>
        <w:t xml:space="preserve"> </w:t>
      </w:r>
      <w:r w:rsidR="00A12BC1">
        <w:rPr>
          <w:rFonts w:ascii="Tahoma" w:hAnsi="Tahoma" w:cs="Tahoma" w:hint="cs"/>
          <w:sz w:val="20"/>
          <w:szCs w:val="20"/>
          <w:rtl/>
        </w:rPr>
        <w:t>050-2777363</w:t>
      </w:r>
      <w:r>
        <w:rPr>
          <w:rFonts w:ascii="Tahoma" w:hAnsi="Tahoma" w:cs="Tahoma" w:hint="cs"/>
          <w:sz w:val="20"/>
          <w:szCs w:val="20"/>
          <w:rtl/>
        </w:rPr>
        <w:t xml:space="preserve"> | מייל </w:t>
      </w:r>
      <w:hyperlink r:id="rId9" w:history="1">
        <w:r w:rsidRPr="00267319">
          <w:rPr>
            <w:rStyle w:val="Hyperlink"/>
            <w:rFonts w:ascii="Tahoma" w:hAnsi="Tahoma" w:cs="Tahoma"/>
            <w:sz w:val="20"/>
            <w:szCs w:val="20"/>
          </w:rPr>
          <w:t>osherh@femi.com</w:t>
        </w:r>
      </w:hyperlink>
    </w:p>
    <w:p w14:paraId="4AF42C62" w14:textId="60851BD8" w:rsidR="00C3355B" w:rsidRPr="00864698" w:rsidRDefault="00C3355B" w:rsidP="00C3355B">
      <w:pPr>
        <w:bidi/>
        <w:ind w:left="-341" w:right="-567"/>
        <w:rPr>
          <w:rFonts w:ascii="Tahoma" w:hAnsi="Tahoma" w:cs="Tahoma"/>
          <w:sz w:val="20"/>
          <w:szCs w:val="20"/>
        </w:rPr>
      </w:pPr>
      <w:r w:rsidRPr="00D160B2">
        <w:rPr>
          <w:rFonts w:ascii="Tahoma" w:hAnsi="Tahoma" w:cs="Tahoma" w:hint="eastAsia"/>
          <w:sz w:val="20"/>
          <w:szCs w:val="20"/>
          <w:rtl/>
        </w:rPr>
        <w:t>יו</w:t>
      </w:r>
      <w:r w:rsidRPr="00D160B2">
        <w:rPr>
          <w:rFonts w:ascii="Tahoma" w:hAnsi="Tahoma" w:cs="Tahoma"/>
          <w:sz w:val="20"/>
          <w:szCs w:val="20"/>
          <w:rtl/>
        </w:rPr>
        <w:t xml:space="preserve">"ר וועד </w:t>
      </w:r>
      <w:r w:rsidRPr="00D160B2">
        <w:rPr>
          <w:rFonts w:ascii="Tahoma" w:hAnsi="Tahoma" w:cs="Tahoma" w:hint="eastAsia"/>
          <w:sz w:val="20"/>
          <w:szCs w:val="20"/>
          <w:rtl/>
        </w:rPr>
        <w:t>העובדים</w:t>
      </w:r>
      <w:r w:rsidRPr="00D160B2">
        <w:rPr>
          <w:rFonts w:ascii="Tahoma" w:hAnsi="Tahoma" w:cs="Tahoma"/>
          <w:sz w:val="20"/>
          <w:szCs w:val="20"/>
          <w:rtl/>
        </w:rPr>
        <w:t xml:space="preserve">: אבי שכטר 052-7995823 מייל </w:t>
      </w:r>
      <w:hyperlink r:id="rId10" w:history="1">
        <w:r w:rsidR="00864698" w:rsidRPr="00D160B2">
          <w:rPr>
            <w:rStyle w:val="Hyperlink"/>
            <w:rFonts w:ascii="Tahoma" w:hAnsi="Tahoma" w:cs="Tahoma"/>
            <w:sz w:val="20"/>
            <w:szCs w:val="20"/>
          </w:rPr>
          <w:t>avish@femi.com</w:t>
        </w:r>
      </w:hyperlink>
      <w:r w:rsidR="00864698" w:rsidRPr="00864698">
        <w:rPr>
          <w:rFonts w:ascii="Tahoma" w:hAnsi="Tahoma" w:cs="Tahoma"/>
          <w:sz w:val="20"/>
          <w:szCs w:val="20"/>
          <w:rtl/>
        </w:rPr>
        <w:t xml:space="preserve"> </w:t>
      </w:r>
    </w:p>
    <w:p w14:paraId="56A02589" w14:textId="105FB9A6" w:rsidR="000A71A8" w:rsidRDefault="000A71A8" w:rsidP="00ED31A8">
      <w:pPr>
        <w:bidi/>
        <w:ind w:left="-341" w:right="-567"/>
        <w:rPr>
          <w:rFonts w:ascii="Tahoma" w:hAnsi="Tahoma" w:cs="Tahoma"/>
          <w:sz w:val="20"/>
          <w:szCs w:val="20"/>
          <w:rtl/>
        </w:rPr>
      </w:pPr>
      <w:r w:rsidRPr="000A71A8">
        <w:rPr>
          <w:rFonts w:ascii="Tahoma" w:hAnsi="Tahoma" w:cs="Tahoma"/>
          <w:sz w:val="20"/>
          <w:szCs w:val="20"/>
          <w:rtl/>
        </w:rPr>
        <w:t>כתובת שגרירות ישראל בניקוסיה</w:t>
      </w:r>
      <w:r w:rsidRPr="000A71A8">
        <w:rPr>
          <w:rFonts w:ascii="Tahoma" w:hAnsi="Tahoma" w:cs="Tahoma"/>
          <w:sz w:val="20"/>
          <w:szCs w:val="20"/>
        </w:rPr>
        <w:t>:</w:t>
      </w:r>
      <w:r w:rsidRPr="000A71A8">
        <w:rPr>
          <w:rFonts w:ascii="Tahoma" w:hAnsi="Tahoma" w:cs="Tahoma" w:hint="cs"/>
          <w:sz w:val="20"/>
          <w:szCs w:val="20"/>
          <w:rtl/>
        </w:rPr>
        <w:t xml:space="preserve"> </w:t>
      </w:r>
      <w:proofErr w:type="spellStart"/>
      <w:r w:rsidRPr="000A71A8">
        <w:rPr>
          <w:rFonts w:ascii="Tahoma" w:hAnsi="Tahoma" w:cs="Tahoma"/>
          <w:sz w:val="20"/>
          <w:szCs w:val="20"/>
        </w:rPr>
        <w:t>Ioanni</w:t>
      </w:r>
      <w:proofErr w:type="spellEnd"/>
      <w:r w:rsidRPr="000A71A8">
        <w:rPr>
          <w:rFonts w:ascii="Tahoma" w:hAnsi="Tahoma" w:cs="Tahoma"/>
          <w:sz w:val="20"/>
          <w:szCs w:val="20"/>
        </w:rPr>
        <w:t xml:space="preserve"> </w:t>
      </w:r>
      <w:proofErr w:type="spellStart"/>
      <w:r w:rsidRPr="000A71A8">
        <w:rPr>
          <w:rFonts w:ascii="Tahoma" w:hAnsi="Tahoma" w:cs="Tahoma"/>
          <w:sz w:val="20"/>
          <w:szCs w:val="20"/>
        </w:rPr>
        <w:t>Grypari</w:t>
      </w:r>
      <w:proofErr w:type="spellEnd"/>
      <w:r w:rsidRPr="000A71A8">
        <w:rPr>
          <w:rFonts w:ascii="Tahoma" w:hAnsi="Tahoma" w:cs="Tahoma"/>
          <w:sz w:val="20"/>
          <w:szCs w:val="20"/>
        </w:rPr>
        <w:t xml:space="preserve"> 4 , 1090 , Nicosia , Cyprus</w:t>
      </w:r>
    </w:p>
    <w:p w14:paraId="1AF5C019" w14:textId="77777777" w:rsidR="00ED31A8" w:rsidRPr="00B31C38" w:rsidRDefault="00ED31A8" w:rsidP="00ED31A8">
      <w:pPr>
        <w:bidi/>
        <w:ind w:left="-341" w:right="-567"/>
        <w:rPr>
          <w:rFonts w:ascii="Tahoma" w:hAnsi="Tahoma" w:cs="Tahoma"/>
          <w:sz w:val="20"/>
          <w:szCs w:val="20"/>
          <w:rtl/>
        </w:rPr>
      </w:pPr>
    </w:p>
    <w:p w14:paraId="7116B72A" w14:textId="77777777" w:rsidR="00B022CD" w:rsidRDefault="00095163" w:rsidP="00B022CD">
      <w:pPr>
        <w:bidi/>
        <w:ind w:left="-341" w:right="-567"/>
        <w:rPr>
          <w:rFonts w:ascii="Tahoma" w:hAnsi="Tahoma" w:cs="Tahoma"/>
          <w:b/>
          <w:bCs/>
          <w:u w:val="single"/>
          <w:rtl/>
        </w:rPr>
      </w:pPr>
      <w:r w:rsidRPr="007C6D24">
        <w:rPr>
          <w:rFonts w:ascii="Tahoma" w:hAnsi="Tahoma" w:cs="Tahoma"/>
          <w:b/>
          <w:bCs/>
          <w:u w:val="single"/>
          <w:rtl/>
        </w:rPr>
        <w:t>הערות כלליות:</w:t>
      </w:r>
    </w:p>
    <w:p w14:paraId="3F5C9EF5" w14:textId="77777777" w:rsidR="00B022CD" w:rsidRPr="00396AC6" w:rsidRDefault="00095163" w:rsidP="00B022CD">
      <w:pPr>
        <w:pStyle w:val="ListParagraph"/>
        <w:numPr>
          <w:ilvl w:val="0"/>
          <w:numId w:val="4"/>
        </w:numPr>
        <w:bidi/>
        <w:ind w:right="-567"/>
        <w:rPr>
          <w:rFonts w:ascii="Tahoma" w:hAnsi="Tahoma" w:cs="Tahoma"/>
          <w:b/>
          <w:bCs/>
          <w:sz w:val="20"/>
          <w:szCs w:val="20"/>
          <w:u w:val="single"/>
        </w:rPr>
      </w:pPr>
      <w:r w:rsidRPr="00396AC6">
        <w:rPr>
          <w:rFonts w:ascii="Tahoma" w:hAnsi="Tahoma" w:cs="Tahoma"/>
          <w:sz w:val="20"/>
          <w:szCs w:val="20"/>
          <w:rtl/>
        </w:rPr>
        <w:t>החברה שומרת לעצמה את הזכות, במקרה הצורך, לעשות שינויים ביחס לפעילות ה</w:t>
      </w:r>
      <w:r w:rsidRPr="00396AC6">
        <w:rPr>
          <w:rFonts w:ascii="Tahoma" w:hAnsi="Tahoma" w:cs="Tahoma" w:hint="cs"/>
          <w:sz w:val="20"/>
          <w:szCs w:val="20"/>
          <w:rtl/>
        </w:rPr>
        <w:t>השתלמות</w:t>
      </w:r>
      <w:r w:rsidRPr="00396AC6">
        <w:rPr>
          <w:rFonts w:ascii="Tahoma" w:hAnsi="Tahoma" w:cs="Tahoma"/>
          <w:sz w:val="20"/>
          <w:szCs w:val="20"/>
          <w:rtl/>
        </w:rPr>
        <w:t xml:space="preserve"> ו/או לבטל את פעילות </w:t>
      </w:r>
      <w:r w:rsidRPr="00396AC6">
        <w:rPr>
          <w:rFonts w:ascii="Tahoma" w:hAnsi="Tahoma" w:cs="Tahoma" w:hint="cs"/>
          <w:sz w:val="20"/>
          <w:szCs w:val="20"/>
          <w:rtl/>
        </w:rPr>
        <w:t>ההשתלמות</w:t>
      </w:r>
      <w:r w:rsidRPr="00396AC6">
        <w:rPr>
          <w:rFonts w:ascii="Tahoma" w:hAnsi="Tahoma" w:cs="Tahoma"/>
          <w:sz w:val="20"/>
          <w:szCs w:val="20"/>
          <w:rtl/>
        </w:rPr>
        <w:t xml:space="preserve"> והעובדים לא יהיו זכאים לכל פיצוי שהוא בהקשר זה.</w:t>
      </w:r>
    </w:p>
    <w:p w14:paraId="6CEB3444" w14:textId="77777777" w:rsidR="00B022CD" w:rsidRPr="00396AC6" w:rsidRDefault="00095163" w:rsidP="00B022CD">
      <w:pPr>
        <w:pStyle w:val="ListParagraph"/>
        <w:numPr>
          <w:ilvl w:val="0"/>
          <w:numId w:val="4"/>
        </w:numPr>
        <w:bidi/>
        <w:ind w:right="-567"/>
        <w:rPr>
          <w:rFonts w:ascii="Tahoma" w:hAnsi="Tahoma" w:cs="Tahoma"/>
          <w:b/>
          <w:bCs/>
          <w:sz w:val="20"/>
          <w:szCs w:val="20"/>
          <w:u w:val="single"/>
        </w:rPr>
      </w:pPr>
      <w:r w:rsidRPr="00396AC6">
        <w:rPr>
          <w:rFonts w:ascii="Tahoma" w:hAnsi="Tahoma" w:cs="Tahoma"/>
          <w:sz w:val="20"/>
          <w:szCs w:val="20"/>
          <w:rtl/>
        </w:rPr>
        <w:t>כל האמור במסמך זה הנו בלשון זכר מטעמי נוחות בלבד, ומתייחס הן לזכר והן לנקבה.</w:t>
      </w:r>
    </w:p>
    <w:p w14:paraId="3E728D19" w14:textId="77777777" w:rsidR="00ED31A8" w:rsidRPr="00ED31A8" w:rsidRDefault="00095163" w:rsidP="00ED31A8">
      <w:pPr>
        <w:pStyle w:val="ListParagraph"/>
        <w:numPr>
          <w:ilvl w:val="0"/>
          <w:numId w:val="4"/>
        </w:numPr>
        <w:bidi/>
        <w:ind w:right="-567"/>
        <w:rPr>
          <w:rFonts w:ascii="Tahoma" w:hAnsi="Tahoma" w:cs="Tahoma"/>
          <w:b/>
          <w:bCs/>
          <w:sz w:val="20"/>
          <w:szCs w:val="20"/>
          <w:u w:val="single"/>
        </w:rPr>
      </w:pPr>
      <w:r w:rsidRPr="00396AC6">
        <w:rPr>
          <w:rFonts w:ascii="Tahoma" w:hAnsi="Tahoma" w:cs="Tahoma"/>
          <w:sz w:val="20"/>
          <w:szCs w:val="20"/>
          <w:rtl/>
        </w:rPr>
        <w:t>הרשמה ל</w:t>
      </w:r>
      <w:r w:rsidRPr="00396AC6">
        <w:rPr>
          <w:rFonts w:ascii="Tahoma" w:hAnsi="Tahoma" w:cs="Tahoma" w:hint="cs"/>
          <w:sz w:val="20"/>
          <w:szCs w:val="20"/>
          <w:rtl/>
        </w:rPr>
        <w:t>השתלמות</w:t>
      </w:r>
      <w:r w:rsidRPr="00396AC6">
        <w:rPr>
          <w:rFonts w:ascii="Tahoma" w:hAnsi="Tahoma" w:cs="Tahoma"/>
          <w:sz w:val="20"/>
          <w:szCs w:val="20"/>
          <w:rtl/>
        </w:rPr>
        <w:t xml:space="preserve"> מצד העובד מהווה הצהרה כי העובד מאשר ומסכים לתנאי תקנון זה וכן העובד מתחייב לנהוג על פי תנאי תקנון זה. לפיכך, במידה ואינך מסכים לתנאי כלשהו מתנאי תקנון זה, אינך רשאי לה</w:t>
      </w:r>
      <w:r w:rsidRPr="00396AC6">
        <w:rPr>
          <w:rFonts w:ascii="Tahoma" w:hAnsi="Tahoma" w:cs="Tahoma" w:hint="cs"/>
          <w:sz w:val="20"/>
          <w:szCs w:val="20"/>
          <w:rtl/>
        </w:rPr>
        <w:t>ירשם להשתלמות</w:t>
      </w:r>
      <w:r w:rsidRPr="00396AC6">
        <w:rPr>
          <w:rFonts w:ascii="Tahoma" w:hAnsi="Tahoma" w:cs="Tahoma"/>
          <w:sz w:val="20"/>
          <w:szCs w:val="20"/>
          <w:rtl/>
        </w:rPr>
        <w:t xml:space="preserve"> ז</w:t>
      </w:r>
      <w:r w:rsidRPr="00396AC6">
        <w:rPr>
          <w:rFonts w:ascii="Tahoma" w:hAnsi="Tahoma" w:cs="Tahoma" w:hint="cs"/>
          <w:sz w:val="20"/>
          <w:szCs w:val="20"/>
          <w:rtl/>
        </w:rPr>
        <w:t>ו</w:t>
      </w:r>
      <w:r w:rsidRPr="00396AC6">
        <w:rPr>
          <w:rFonts w:ascii="Tahoma" w:hAnsi="Tahoma" w:cs="Tahoma"/>
          <w:sz w:val="20"/>
          <w:szCs w:val="20"/>
          <w:rtl/>
        </w:rPr>
        <w:t xml:space="preserve"> ו/או</w:t>
      </w:r>
      <w:r w:rsidRPr="00396AC6">
        <w:rPr>
          <w:rFonts w:ascii="Tahoma" w:hAnsi="Tahoma" w:cs="Tahoma" w:hint="cs"/>
          <w:sz w:val="20"/>
          <w:szCs w:val="20"/>
          <w:rtl/>
        </w:rPr>
        <w:t xml:space="preserve"> </w:t>
      </w:r>
      <w:r w:rsidRPr="00396AC6">
        <w:rPr>
          <w:rFonts w:ascii="Tahoma" w:hAnsi="Tahoma" w:cs="Tahoma"/>
          <w:sz w:val="20"/>
          <w:szCs w:val="20"/>
          <w:rtl/>
        </w:rPr>
        <w:t>להשתתף ב</w:t>
      </w:r>
      <w:r w:rsidRPr="00396AC6">
        <w:rPr>
          <w:rFonts w:ascii="Tahoma" w:hAnsi="Tahoma" w:cs="Tahoma" w:hint="cs"/>
          <w:sz w:val="20"/>
          <w:szCs w:val="20"/>
          <w:rtl/>
        </w:rPr>
        <w:t>השתלמות</w:t>
      </w:r>
      <w:r w:rsidRPr="00396AC6">
        <w:rPr>
          <w:rFonts w:ascii="Tahoma" w:hAnsi="Tahoma" w:cs="Tahoma"/>
          <w:sz w:val="20"/>
          <w:szCs w:val="20"/>
          <w:rtl/>
        </w:rPr>
        <w:t>.</w:t>
      </w:r>
    </w:p>
    <w:p w14:paraId="7245941F" w14:textId="77777777" w:rsidR="00ED31A8" w:rsidRDefault="00ED31A8" w:rsidP="00ED31A8">
      <w:pPr>
        <w:bidi/>
        <w:spacing w:after="0"/>
        <w:ind w:right="-567"/>
        <w:rPr>
          <w:rStyle w:val="Strong"/>
          <w:rFonts w:ascii="Tahoma" w:hAnsi="Tahoma" w:cs="Tahoma"/>
          <w:sz w:val="20"/>
          <w:szCs w:val="20"/>
          <w:rtl/>
        </w:rPr>
      </w:pPr>
    </w:p>
    <w:p w14:paraId="4DB76CC7" w14:textId="66A20FD0" w:rsidR="00095163" w:rsidRPr="00ED31A8" w:rsidRDefault="00095163" w:rsidP="00ED31A8">
      <w:pPr>
        <w:bidi/>
        <w:spacing w:after="0"/>
        <w:ind w:right="-567"/>
        <w:rPr>
          <w:rFonts w:ascii="Tahoma" w:hAnsi="Tahoma" w:cs="Tahoma"/>
          <w:b/>
          <w:bCs/>
          <w:sz w:val="20"/>
          <w:szCs w:val="20"/>
          <w:u w:val="single"/>
          <w:rtl/>
        </w:rPr>
      </w:pPr>
      <w:r w:rsidRPr="00ED31A8">
        <w:rPr>
          <w:rStyle w:val="Strong"/>
          <w:rFonts w:ascii="Tahoma" w:hAnsi="Tahoma" w:cs="Tahoma"/>
          <w:sz w:val="20"/>
          <w:szCs w:val="20"/>
          <w:rtl/>
        </w:rPr>
        <w:t>מצפים לראותכם,</w:t>
      </w:r>
    </w:p>
    <w:p w14:paraId="0658A25E" w14:textId="534427F3" w:rsidR="0056350F" w:rsidRPr="00ED31A8" w:rsidRDefault="00095163" w:rsidP="00ED31A8">
      <w:pPr>
        <w:pStyle w:val="NormalWeb"/>
        <w:bidi/>
        <w:spacing w:before="0" w:beforeAutospacing="0" w:after="0" w:afterAutospacing="0"/>
        <w:rPr>
          <w:rFonts w:ascii="Tahoma" w:hAnsi="Tahoma" w:cs="Tahoma"/>
          <w:sz w:val="20"/>
          <w:szCs w:val="20"/>
          <w:rtl/>
        </w:rPr>
      </w:pPr>
      <w:r w:rsidRPr="00396AC6">
        <w:rPr>
          <w:rStyle w:val="Strong"/>
          <w:rFonts w:ascii="Tahoma" w:hAnsi="Tahoma" w:cs="Tahoma" w:hint="cs"/>
          <w:sz w:val="20"/>
          <w:szCs w:val="20"/>
          <w:rtl/>
        </w:rPr>
        <w:t xml:space="preserve">משאבי אנוש וועד העובדים. </w:t>
      </w:r>
      <w:r w:rsidRPr="00396AC6">
        <w:rPr>
          <w:rStyle w:val="Strong"/>
          <w:rFonts w:ascii="Tahoma" w:hAnsi="Tahoma" w:cs="Tahoma"/>
          <w:sz w:val="20"/>
          <w:szCs w:val="20"/>
          <w:rtl/>
        </w:rPr>
        <w:t xml:space="preserve"> </w:t>
      </w:r>
    </w:p>
    <w:sectPr w:rsidR="0056350F" w:rsidRPr="00ED31A8" w:rsidSect="002A7A81">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D1396" w14:textId="77777777" w:rsidR="006460D5" w:rsidRDefault="006460D5" w:rsidP="00A0098B">
      <w:pPr>
        <w:spacing w:after="0" w:line="240" w:lineRule="auto"/>
      </w:pPr>
      <w:r>
        <w:separator/>
      </w:r>
    </w:p>
  </w:endnote>
  <w:endnote w:type="continuationSeparator" w:id="0">
    <w:p w14:paraId="0F847199" w14:textId="77777777" w:rsidR="006460D5" w:rsidRDefault="006460D5" w:rsidP="00A0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Emoji">
    <w:panose1 w:val="020B0502040204020203"/>
    <w:charset w:val="00"/>
    <w:family w:val="swiss"/>
    <w:pitch w:val="variable"/>
    <w:sig w:usb0="00000003" w:usb1="02000000" w:usb2="08000000" w:usb3="00000000" w:csb0="00000001" w:csb1="00000000"/>
  </w:font>
  <w:font w:name="Heebo">
    <w:panose1 w:val="00000000000000000000"/>
    <w:charset w:val="00"/>
    <w:family w:val="auto"/>
    <w:pitch w:val="variable"/>
    <w:sig w:usb0="A00008E7" w:usb1="40000043"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629D" w14:textId="77777777" w:rsidR="00C05A03" w:rsidRDefault="00C05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C2BD" w14:textId="4EAB7096" w:rsidR="00C05A03" w:rsidRDefault="00C05A03">
    <w:pPr>
      <w:pStyle w:val="Footer"/>
    </w:pPr>
    <w:r>
      <w:rPr>
        <w:noProof/>
      </w:rPr>
      <w:drawing>
        <wp:anchor distT="0" distB="0" distL="114300" distR="114300" simplePos="0" relativeHeight="251665408" behindDoc="1" locked="0" layoutInCell="1" allowOverlap="1" wp14:anchorId="220B1185" wp14:editId="6742DDC9">
          <wp:simplePos x="0" y="0"/>
          <wp:positionH relativeFrom="page">
            <wp:align>right</wp:align>
          </wp:positionH>
          <wp:positionV relativeFrom="paragraph">
            <wp:posOffset>-99060</wp:posOffset>
          </wp:positionV>
          <wp:extent cx="7779364" cy="504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79364" cy="50482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9F344" w14:textId="77777777" w:rsidR="00C05A03" w:rsidRDefault="00C05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1B436" w14:textId="77777777" w:rsidR="006460D5" w:rsidRDefault="006460D5" w:rsidP="00A0098B">
      <w:pPr>
        <w:spacing w:after="0" w:line="240" w:lineRule="auto"/>
      </w:pPr>
      <w:r>
        <w:separator/>
      </w:r>
    </w:p>
  </w:footnote>
  <w:footnote w:type="continuationSeparator" w:id="0">
    <w:p w14:paraId="51F37406" w14:textId="77777777" w:rsidR="006460D5" w:rsidRDefault="006460D5" w:rsidP="00A00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2103" w14:textId="77777777" w:rsidR="00C05A03" w:rsidRDefault="00C05A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C1D9" w14:textId="7CF08439" w:rsidR="00C05A03" w:rsidRDefault="00C05A03">
    <w:pPr>
      <w:pStyle w:val="Header"/>
      <w:rPr>
        <w:rtl/>
      </w:rPr>
    </w:pPr>
    <w:r>
      <w:rPr>
        <w:rFonts w:ascii="Heebo" w:eastAsia="Times New Roman" w:hAnsi="Heebo" w:cs="Heebo"/>
        <w:noProof/>
        <w:color w:val="323338"/>
        <w:sz w:val="24"/>
        <w:szCs w:val="24"/>
        <w:bdr w:val="none" w:sz="0" w:space="0" w:color="auto" w:frame="1"/>
      </w:rPr>
      <w:drawing>
        <wp:anchor distT="0" distB="0" distL="114300" distR="114300" simplePos="0" relativeHeight="251664384" behindDoc="0" locked="0" layoutInCell="1" allowOverlap="1" wp14:anchorId="320D7FE2" wp14:editId="04DEF902">
          <wp:simplePos x="0" y="0"/>
          <wp:positionH relativeFrom="margin">
            <wp:posOffset>-769620</wp:posOffset>
          </wp:positionH>
          <wp:positionV relativeFrom="paragraph">
            <wp:posOffset>0</wp:posOffset>
          </wp:positionV>
          <wp:extent cx="1531620" cy="382305"/>
          <wp:effectExtent l="0" t="0" r="0" b="0"/>
          <wp:wrapNone/>
          <wp:docPr id="11" name="Picture 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369" cy="38973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18D1A" w14:textId="77777777" w:rsidR="00C05A03" w:rsidRDefault="00C05A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A6A"/>
    <w:multiLevelType w:val="hybridMultilevel"/>
    <w:tmpl w:val="E0D00DB2"/>
    <w:lvl w:ilvl="0" w:tplc="0409000D">
      <w:start w:val="1"/>
      <w:numFmt w:val="bullet"/>
      <w:lvlText w:val=""/>
      <w:lvlJc w:val="left"/>
      <w:pPr>
        <w:ind w:left="662" w:hanging="360"/>
      </w:pPr>
      <w:rPr>
        <w:rFonts w:ascii="Wingdings" w:hAnsi="Wingdings"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1" w15:restartNumberingAfterBreak="0">
    <w:nsid w:val="0F6F397D"/>
    <w:multiLevelType w:val="hybridMultilevel"/>
    <w:tmpl w:val="15DCDFAE"/>
    <w:lvl w:ilvl="0" w:tplc="BF5011E6">
      <w:numFmt w:val="bullet"/>
      <w:lvlText w:val=""/>
      <w:lvlJc w:val="left"/>
      <w:pPr>
        <w:ind w:left="79" w:hanging="360"/>
      </w:pPr>
      <w:rPr>
        <w:rFonts w:ascii="Symbol" w:eastAsiaTheme="minorHAnsi" w:hAnsi="Symbol" w:cs="Tahoma" w:hint="default"/>
      </w:rPr>
    </w:lvl>
    <w:lvl w:ilvl="1" w:tplc="04090003" w:tentative="1">
      <w:start w:val="1"/>
      <w:numFmt w:val="bullet"/>
      <w:lvlText w:val="o"/>
      <w:lvlJc w:val="left"/>
      <w:pPr>
        <w:ind w:left="799" w:hanging="360"/>
      </w:pPr>
      <w:rPr>
        <w:rFonts w:ascii="Courier New" w:hAnsi="Courier New" w:cs="Courier New" w:hint="default"/>
      </w:rPr>
    </w:lvl>
    <w:lvl w:ilvl="2" w:tplc="04090005" w:tentative="1">
      <w:start w:val="1"/>
      <w:numFmt w:val="bullet"/>
      <w:lvlText w:val=""/>
      <w:lvlJc w:val="left"/>
      <w:pPr>
        <w:ind w:left="1519" w:hanging="360"/>
      </w:pPr>
      <w:rPr>
        <w:rFonts w:ascii="Wingdings" w:hAnsi="Wingdings" w:hint="default"/>
      </w:rPr>
    </w:lvl>
    <w:lvl w:ilvl="3" w:tplc="04090001" w:tentative="1">
      <w:start w:val="1"/>
      <w:numFmt w:val="bullet"/>
      <w:lvlText w:val=""/>
      <w:lvlJc w:val="left"/>
      <w:pPr>
        <w:ind w:left="2239" w:hanging="360"/>
      </w:pPr>
      <w:rPr>
        <w:rFonts w:ascii="Symbol" w:hAnsi="Symbol" w:hint="default"/>
      </w:rPr>
    </w:lvl>
    <w:lvl w:ilvl="4" w:tplc="04090003" w:tentative="1">
      <w:start w:val="1"/>
      <w:numFmt w:val="bullet"/>
      <w:lvlText w:val="o"/>
      <w:lvlJc w:val="left"/>
      <w:pPr>
        <w:ind w:left="2959" w:hanging="360"/>
      </w:pPr>
      <w:rPr>
        <w:rFonts w:ascii="Courier New" w:hAnsi="Courier New" w:cs="Courier New" w:hint="default"/>
      </w:rPr>
    </w:lvl>
    <w:lvl w:ilvl="5" w:tplc="04090005" w:tentative="1">
      <w:start w:val="1"/>
      <w:numFmt w:val="bullet"/>
      <w:lvlText w:val=""/>
      <w:lvlJc w:val="left"/>
      <w:pPr>
        <w:ind w:left="3679" w:hanging="360"/>
      </w:pPr>
      <w:rPr>
        <w:rFonts w:ascii="Wingdings" w:hAnsi="Wingdings" w:hint="default"/>
      </w:rPr>
    </w:lvl>
    <w:lvl w:ilvl="6" w:tplc="04090001" w:tentative="1">
      <w:start w:val="1"/>
      <w:numFmt w:val="bullet"/>
      <w:lvlText w:val=""/>
      <w:lvlJc w:val="left"/>
      <w:pPr>
        <w:ind w:left="4399" w:hanging="360"/>
      </w:pPr>
      <w:rPr>
        <w:rFonts w:ascii="Symbol" w:hAnsi="Symbol" w:hint="default"/>
      </w:rPr>
    </w:lvl>
    <w:lvl w:ilvl="7" w:tplc="04090003" w:tentative="1">
      <w:start w:val="1"/>
      <w:numFmt w:val="bullet"/>
      <w:lvlText w:val="o"/>
      <w:lvlJc w:val="left"/>
      <w:pPr>
        <w:ind w:left="5119" w:hanging="360"/>
      </w:pPr>
      <w:rPr>
        <w:rFonts w:ascii="Courier New" w:hAnsi="Courier New" w:cs="Courier New" w:hint="default"/>
      </w:rPr>
    </w:lvl>
    <w:lvl w:ilvl="8" w:tplc="04090005" w:tentative="1">
      <w:start w:val="1"/>
      <w:numFmt w:val="bullet"/>
      <w:lvlText w:val=""/>
      <w:lvlJc w:val="left"/>
      <w:pPr>
        <w:ind w:left="5839" w:hanging="360"/>
      </w:pPr>
      <w:rPr>
        <w:rFonts w:ascii="Wingdings" w:hAnsi="Wingdings" w:hint="default"/>
      </w:rPr>
    </w:lvl>
  </w:abstractNum>
  <w:abstractNum w:abstractNumId="2" w15:restartNumberingAfterBreak="0">
    <w:nsid w:val="10082377"/>
    <w:multiLevelType w:val="hybridMultilevel"/>
    <w:tmpl w:val="9AB81408"/>
    <w:lvl w:ilvl="0" w:tplc="2AD24814">
      <w:start w:val="23"/>
      <w:numFmt w:val="decimal"/>
      <w:lvlText w:val="%1"/>
      <w:lvlJc w:val="left"/>
      <w:pPr>
        <w:ind w:left="1080" w:hanging="360"/>
      </w:pPr>
      <w:rPr>
        <w:rFonts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AE2922"/>
    <w:multiLevelType w:val="singleLevel"/>
    <w:tmpl w:val="8512A186"/>
    <w:lvl w:ilvl="0">
      <w:start w:val="1"/>
      <w:numFmt w:val="decimal"/>
      <w:lvlText w:val="%1."/>
      <w:lvlJc w:val="left"/>
      <w:pPr>
        <w:tabs>
          <w:tab w:val="num" w:pos="720"/>
        </w:tabs>
        <w:ind w:left="720" w:hanging="720"/>
      </w:pPr>
      <w:rPr>
        <w:sz w:val="24"/>
      </w:rPr>
    </w:lvl>
  </w:abstractNum>
  <w:abstractNum w:abstractNumId="4" w15:restartNumberingAfterBreak="0">
    <w:nsid w:val="36FE7EE1"/>
    <w:multiLevelType w:val="hybridMultilevel"/>
    <w:tmpl w:val="B5FAA696"/>
    <w:lvl w:ilvl="0" w:tplc="0409000F">
      <w:start w:val="1"/>
      <w:numFmt w:val="decimal"/>
      <w:lvlText w:val="%1."/>
      <w:lvlJc w:val="left"/>
      <w:pPr>
        <w:ind w:left="379" w:hanging="360"/>
      </w:p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5" w15:restartNumberingAfterBreak="0">
    <w:nsid w:val="44C617C2"/>
    <w:multiLevelType w:val="hybridMultilevel"/>
    <w:tmpl w:val="491C05FE"/>
    <w:lvl w:ilvl="0" w:tplc="0409000D">
      <w:start w:val="1"/>
      <w:numFmt w:val="bullet"/>
      <w:lvlText w:val=""/>
      <w:lvlJc w:val="left"/>
      <w:pPr>
        <w:ind w:left="662" w:hanging="360"/>
      </w:pPr>
      <w:rPr>
        <w:rFonts w:ascii="Wingdings" w:hAnsi="Wingdings"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6" w15:restartNumberingAfterBreak="0">
    <w:nsid w:val="45516B92"/>
    <w:multiLevelType w:val="hybridMultilevel"/>
    <w:tmpl w:val="62163F7C"/>
    <w:lvl w:ilvl="0" w:tplc="EDE40D3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C313C"/>
    <w:multiLevelType w:val="hybridMultilevel"/>
    <w:tmpl w:val="2E224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3F74D1"/>
    <w:multiLevelType w:val="hybridMultilevel"/>
    <w:tmpl w:val="224C1D7E"/>
    <w:lvl w:ilvl="0" w:tplc="4EBCE33C">
      <w:numFmt w:val="bullet"/>
      <w:lvlText w:val=""/>
      <w:lvlJc w:val="left"/>
      <w:pPr>
        <w:ind w:left="360" w:hanging="360"/>
      </w:pPr>
      <w:rPr>
        <w:rFonts w:ascii="Symbol" w:eastAsiaTheme="minorHAnsi" w:hAnsi="Symbol"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C32F54"/>
    <w:multiLevelType w:val="hybridMultilevel"/>
    <w:tmpl w:val="BF0CBE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794A2B"/>
    <w:multiLevelType w:val="hybridMultilevel"/>
    <w:tmpl w:val="BF42EBB6"/>
    <w:lvl w:ilvl="0" w:tplc="BBF8A56C">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74750A"/>
    <w:multiLevelType w:val="hybridMultilevel"/>
    <w:tmpl w:val="A2F29E5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DDD0C01"/>
    <w:multiLevelType w:val="hybridMultilevel"/>
    <w:tmpl w:val="79F66E0A"/>
    <w:lvl w:ilvl="0" w:tplc="0409000D">
      <w:start w:val="1"/>
      <w:numFmt w:val="bullet"/>
      <w:lvlText w:val=""/>
      <w:lvlJc w:val="left"/>
      <w:pPr>
        <w:ind w:left="662" w:hanging="360"/>
      </w:pPr>
      <w:rPr>
        <w:rFonts w:ascii="Wingdings" w:hAnsi="Wingdings"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13" w15:restartNumberingAfterBreak="0">
    <w:nsid w:val="774B52C8"/>
    <w:multiLevelType w:val="hybridMultilevel"/>
    <w:tmpl w:val="0F0E0D72"/>
    <w:lvl w:ilvl="0" w:tplc="963E351A">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E87BF1"/>
    <w:multiLevelType w:val="hybridMultilevel"/>
    <w:tmpl w:val="8516281C"/>
    <w:lvl w:ilvl="0" w:tplc="963E351A">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1546B5"/>
    <w:multiLevelType w:val="hybridMultilevel"/>
    <w:tmpl w:val="627CCA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9541783">
    <w:abstractNumId w:val="3"/>
    <w:lvlOverride w:ilvl="0">
      <w:startOverride w:val="1"/>
    </w:lvlOverride>
  </w:num>
  <w:num w:numId="2" w16cid:durableId="1918401017">
    <w:abstractNumId w:val="8"/>
  </w:num>
  <w:num w:numId="3" w16cid:durableId="945311858">
    <w:abstractNumId w:val="9"/>
  </w:num>
  <w:num w:numId="4" w16cid:durableId="1270970964">
    <w:abstractNumId w:val="6"/>
  </w:num>
  <w:num w:numId="5" w16cid:durableId="1110012637">
    <w:abstractNumId w:val="14"/>
  </w:num>
  <w:num w:numId="6" w16cid:durableId="20281965">
    <w:abstractNumId w:val="13"/>
  </w:num>
  <w:num w:numId="7" w16cid:durableId="321853253">
    <w:abstractNumId w:val="15"/>
  </w:num>
  <w:num w:numId="8" w16cid:durableId="1464887031">
    <w:abstractNumId w:val="0"/>
  </w:num>
  <w:num w:numId="9" w16cid:durableId="1523084920">
    <w:abstractNumId w:val="12"/>
  </w:num>
  <w:num w:numId="10" w16cid:durableId="825899212">
    <w:abstractNumId w:val="5"/>
  </w:num>
  <w:num w:numId="11" w16cid:durableId="1221793887">
    <w:abstractNumId w:val="14"/>
  </w:num>
  <w:num w:numId="12" w16cid:durableId="1303387878">
    <w:abstractNumId w:val="10"/>
  </w:num>
  <w:num w:numId="13" w16cid:durableId="865020282">
    <w:abstractNumId w:val="7"/>
  </w:num>
  <w:num w:numId="14" w16cid:durableId="544488092">
    <w:abstractNumId w:val="2"/>
  </w:num>
  <w:num w:numId="15" w16cid:durableId="236865152">
    <w:abstractNumId w:val="11"/>
  </w:num>
  <w:num w:numId="16" w16cid:durableId="1386175085">
    <w:abstractNumId w:val="4"/>
  </w:num>
  <w:num w:numId="17" w16cid:durableId="484054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185"/>
    <w:rsid w:val="000164F1"/>
    <w:rsid w:val="00042F2A"/>
    <w:rsid w:val="00054D29"/>
    <w:rsid w:val="000932D5"/>
    <w:rsid w:val="00095163"/>
    <w:rsid w:val="00096088"/>
    <w:rsid w:val="000A71A8"/>
    <w:rsid w:val="000B0E0B"/>
    <w:rsid w:val="000B6765"/>
    <w:rsid w:val="000C03A0"/>
    <w:rsid w:val="000C0F3C"/>
    <w:rsid w:val="000C2921"/>
    <w:rsid w:val="000D4E86"/>
    <w:rsid w:val="000E6097"/>
    <w:rsid w:val="00100E31"/>
    <w:rsid w:val="00105ADD"/>
    <w:rsid w:val="00106236"/>
    <w:rsid w:val="00112561"/>
    <w:rsid w:val="001236A9"/>
    <w:rsid w:val="0012657F"/>
    <w:rsid w:val="00146C96"/>
    <w:rsid w:val="00157183"/>
    <w:rsid w:val="001908DA"/>
    <w:rsid w:val="001E015C"/>
    <w:rsid w:val="001E7FA6"/>
    <w:rsid w:val="001F7940"/>
    <w:rsid w:val="00211F1B"/>
    <w:rsid w:val="00220BEB"/>
    <w:rsid w:val="0022232E"/>
    <w:rsid w:val="00247B17"/>
    <w:rsid w:val="002605FD"/>
    <w:rsid w:val="0028404A"/>
    <w:rsid w:val="00284FD7"/>
    <w:rsid w:val="00286D49"/>
    <w:rsid w:val="00287CE2"/>
    <w:rsid w:val="002A4697"/>
    <w:rsid w:val="002A7A81"/>
    <w:rsid w:val="002B1B00"/>
    <w:rsid w:val="002C6CC0"/>
    <w:rsid w:val="002D7EBC"/>
    <w:rsid w:val="002E0125"/>
    <w:rsid w:val="002E3846"/>
    <w:rsid w:val="002E6A8E"/>
    <w:rsid w:val="002F465B"/>
    <w:rsid w:val="002F6426"/>
    <w:rsid w:val="00336A72"/>
    <w:rsid w:val="003577F4"/>
    <w:rsid w:val="00395232"/>
    <w:rsid w:val="00396AC6"/>
    <w:rsid w:val="003A43D3"/>
    <w:rsid w:val="003B25A1"/>
    <w:rsid w:val="003B7A8B"/>
    <w:rsid w:val="003C07B0"/>
    <w:rsid w:val="003E0D3D"/>
    <w:rsid w:val="003F1C15"/>
    <w:rsid w:val="003F5477"/>
    <w:rsid w:val="004036E0"/>
    <w:rsid w:val="00410245"/>
    <w:rsid w:val="00417A45"/>
    <w:rsid w:val="00423A27"/>
    <w:rsid w:val="00452236"/>
    <w:rsid w:val="00490A14"/>
    <w:rsid w:val="004A1549"/>
    <w:rsid w:val="004B39C0"/>
    <w:rsid w:val="004B788E"/>
    <w:rsid w:val="004C3950"/>
    <w:rsid w:val="004D7B1B"/>
    <w:rsid w:val="004E478D"/>
    <w:rsid w:val="00500587"/>
    <w:rsid w:val="005226E8"/>
    <w:rsid w:val="005407FC"/>
    <w:rsid w:val="00553683"/>
    <w:rsid w:val="00561432"/>
    <w:rsid w:val="0056350F"/>
    <w:rsid w:val="0056372E"/>
    <w:rsid w:val="00567206"/>
    <w:rsid w:val="00567788"/>
    <w:rsid w:val="00571540"/>
    <w:rsid w:val="005968FC"/>
    <w:rsid w:val="005A5E45"/>
    <w:rsid w:val="005B0344"/>
    <w:rsid w:val="005C607B"/>
    <w:rsid w:val="005D0810"/>
    <w:rsid w:val="005E0AF8"/>
    <w:rsid w:val="005E6CC2"/>
    <w:rsid w:val="005F4AD0"/>
    <w:rsid w:val="00620AC8"/>
    <w:rsid w:val="00632A3F"/>
    <w:rsid w:val="00636B17"/>
    <w:rsid w:val="0064141E"/>
    <w:rsid w:val="00645398"/>
    <w:rsid w:val="006460D5"/>
    <w:rsid w:val="00646B57"/>
    <w:rsid w:val="00654045"/>
    <w:rsid w:val="00680831"/>
    <w:rsid w:val="006C21C9"/>
    <w:rsid w:val="006D5914"/>
    <w:rsid w:val="0071245D"/>
    <w:rsid w:val="007147AF"/>
    <w:rsid w:val="00730E2D"/>
    <w:rsid w:val="0075709B"/>
    <w:rsid w:val="00764803"/>
    <w:rsid w:val="007A1D9E"/>
    <w:rsid w:val="007A3B0E"/>
    <w:rsid w:val="007C6D24"/>
    <w:rsid w:val="007E07EA"/>
    <w:rsid w:val="007E607E"/>
    <w:rsid w:val="007E6918"/>
    <w:rsid w:val="007E7779"/>
    <w:rsid w:val="0081665B"/>
    <w:rsid w:val="00821072"/>
    <w:rsid w:val="0085099B"/>
    <w:rsid w:val="00864698"/>
    <w:rsid w:val="00874630"/>
    <w:rsid w:val="00890EBF"/>
    <w:rsid w:val="008970B5"/>
    <w:rsid w:val="008A5745"/>
    <w:rsid w:val="008B64D0"/>
    <w:rsid w:val="008C7377"/>
    <w:rsid w:val="00904605"/>
    <w:rsid w:val="0092213C"/>
    <w:rsid w:val="00926560"/>
    <w:rsid w:val="0092704E"/>
    <w:rsid w:val="0093458E"/>
    <w:rsid w:val="009430C7"/>
    <w:rsid w:val="00960D3C"/>
    <w:rsid w:val="009732DD"/>
    <w:rsid w:val="0097432A"/>
    <w:rsid w:val="00977A5F"/>
    <w:rsid w:val="0098612E"/>
    <w:rsid w:val="0098793C"/>
    <w:rsid w:val="009A0284"/>
    <w:rsid w:val="009B034C"/>
    <w:rsid w:val="009D18F0"/>
    <w:rsid w:val="009D6AA8"/>
    <w:rsid w:val="009E0E08"/>
    <w:rsid w:val="009F2ED2"/>
    <w:rsid w:val="00A0098B"/>
    <w:rsid w:val="00A12BC1"/>
    <w:rsid w:val="00A31445"/>
    <w:rsid w:val="00A33377"/>
    <w:rsid w:val="00A5015C"/>
    <w:rsid w:val="00A602FB"/>
    <w:rsid w:val="00A71952"/>
    <w:rsid w:val="00A72C24"/>
    <w:rsid w:val="00AB0628"/>
    <w:rsid w:val="00AB0E8F"/>
    <w:rsid w:val="00AB1342"/>
    <w:rsid w:val="00AB32E1"/>
    <w:rsid w:val="00AB4383"/>
    <w:rsid w:val="00AC33A4"/>
    <w:rsid w:val="00AC42B6"/>
    <w:rsid w:val="00AF6D3C"/>
    <w:rsid w:val="00B022CD"/>
    <w:rsid w:val="00B05900"/>
    <w:rsid w:val="00B43B25"/>
    <w:rsid w:val="00B5254D"/>
    <w:rsid w:val="00B5310F"/>
    <w:rsid w:val="00B670A8"/>
    <w:rsid w:val="00B71599"/>
    <w:rsid w:val="00B84953"/>
    <w:rsid w:val="00BC6EB9"/>
    <w:rsid w:val="00BE37B5"/>
    <w:rsid w:val="00BE7185"/>
    <w:rsid w:val="00C05413"/>
    <w:rsid w:val="00C05A03"/>
    <w:rsid w:val="00C17E06"/>
    <w:rsid w:val="00C20D24"/>
    <w:rsid w:val="00C263AB"/>
    <w:rsid w:val="00C274AC"/>
    <w:rsid w:val="00C3355B"/>
    <w:rsid w:val="00C3575E"/>
    <w:rsid w:val="00C5769D"/>
    <w:rsid w:val="00C74294"/>
    <w:rsid w:val="00C75B29"/>
    <w:rsid w:val="00C820C7"/>
    <w:rsid w:val="00CA0606"/>
    <w:rsid w:val="00CB225B"/>
    <w:rsid w:val="00CB7A82"/>
    <w:rsid w:val="00CE245D"/>
    <w:rsid w:val="00D04632"/>
    <w:rsid w:val="00D131F1"/>
    <w:rsid w:val="00D160B2"/>
    <w:rsid w:val="00D16518"/>
    <w:rsid w:val="00D21172"/>
    <w:rsid w:val="00D33323"/>
    <w:rsid w:val="00D44414"/>
    <w:rsid w:val="00D563F0"/>
    <w:rsid w:val="00D73A51"/>
    <w:rsid w:val="00D940F1"/>
    <w:rsid w:val="00DB156D"/>
    <w:rsid w:val="00DB2E0C"/>
    <w:rsid w:val="00DC5E00"/>
    <w:rsid w:val="00DD39B3"/>
    <w:rsid w:val="00E01C30"/>
    <w:rsid w:val="00E10064"/>
    <w:rsid w:val="00E15CDE"/>
    <w:rsid w:val="00E4419F"/>
    <w:rsid w:val="00E44FEE"/>
    <w:rsid w:val="00E52D7C"/>
    <w:rsid w:val="00E573D5"/>
    <w:rsid w:val="00E75D4C"/>
    <w:rsid w:val="00E7638A"/>
    <w:rsid w:val="00E846EE"/>
    <w:rsid w:val="00E91717"/>
    <w:rsid w:val="00E9432A"/>
    <w:rsid w:val="00EB4A98"/>
    <w:rsid w:val="00ED15F0"/>
    <w:rsid w:val="00ED31A8"/>
    <w:rsid w:val="00ED4F0B"/>
    <w:rsid w:val="00EE1D7F"/>
    <w:rsid w:val="00EE644E"/>
    <w:rsid w:val="00EF5F2F"/>
    <w:rsid w:val="00F00559"/>
    <w:rsid w:val="00F11415"/>
    <w:rsid w:val="00F26A1C"/>
    <w:rsid w:val="00F34B45"/>
    <w:rsid w:val="00F412B8"/>
    <w:rsid w:val="00F76E5E"/>
    <w:rsid w:val="00F90A2A"/>
    <w:rsid w:val="00F9109A"/>
    <w:rsid w:val="00FA0B40"/>
    <w:rsid w:val="00FA615B"/>
    <w:rsid w:val="00FD5E85"/>
    <w:rsid w:val="00FE362C"/>
    <w:rsid w:val="00FE3D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F24B9"/>
  <w15:chartTrackingRefBased/>
  <w15:docId w15:val="{948D70B8-603A-4FA3-B0A6-8F05BD63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6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tton">
    <w:name w:val="button"/>
    <w:basedOn w:val="DefaultParagraphFont"/>
    <w:rsid w:val="008970B5"/>
  </w:style>
  <w:style w:type="character" w:styleId="Hyperlink">
    <w:name w:val="Hyperlink"/>
    <w:basedOn w:val="DefaultParagraphFont"/>
    <w:uiPriority w:val="99"/>
    <w:unhideWhenUsed/>
    <w:rsid w:val="008970B5"/>
    <w:rPr>
      <w:color w:val="0000FF"/>
      <w:u w:val="single"/>
    </w:rPr>
  </w:style>
  <w:style w:type="character" w:styleId="Strong">
    <w:name w:val="Strong"/>
    <w:basedOn w:val="DefaultParagraphFont"/>
    <w:uiPriority w:val="22"/>
    <w:qFormat/>
    <w:rsid w:val="008970B5"/>
    <w:rPr>
      <w:b/>
      <w:bCs/>
    </w:rPr>
  </w:style>
  <w:style w:type="paragraph" w:styleId="Header">
    <w:name w:val="header"/>
    <w:basedOn w:val="Normal"/>
    <w:link w:val="HeaderChar"/>
    <w:uiPriority w:val="99"/>
    <w:unhideWhenUsed/>
    <w:rsid w:val="00A0098B"/>
    <w:pPr>
      <w:tabs>
        <w:tab w:val="center" w:pos="4153"/>
        <w:tab w:val="right" w:pos="8306"/>
      </w:tabs>
      <w:bidi/>
      <w:spacing w:after="0" w:line="240" w:lineRule="auto"/>
    </w:pPr>
  </w:style>
  <w:style w:type="character" w:customStyle="1" w:styleId="HeaderChar">
    <w:name w:val="Header Char"/>
    <w:basedOn w:val="DefaultParagraphFont"/>
    <w:link w:val="Header"/>
    <w:uiPriority w:val="99"/>
    <w:rsid w:val="00A0098B"/>
  </w:style>
  <w:style w:type="paragraph" w:styleId="Footer">
    <w:name w:val="footer"/>
    <w:basedOn w:val="Normal"/>
    <w:link w:val="FooterChar"/>
    <w:uiPriority w:val="99"/>
    <w:unhideWhenUsed/>
    <w:rsid w:val="00A0098B"/>
    <w:pPr>
      <w:tabs>
        <w:tab w:val="center" w:pos="4153"/>
        <w:tab w:val="right" w:pos="8306"/>
      </w:tabs>
      <w:bidi/>
      <w:spacing w:after="0" w:line="240" w:lineRule="auto"/>
    </w:pPr>
  </w:style>
  <w:style w:type="character" w:customStyle="1" w:styleId="FooterChar">
    <w:name w:val="Footer Char"/>
    <w:basedOn w:val="DefaultParagraphFont"/>
    <w:link w:val="Footer"/>
    <w:uiPriority w:val="99"/>
    <w:rsid w:val="00A0098B"/>
  </w:style>
  <w:style w:type="paragraph" w:styleId="Title">
    <w:name w:val="Title"/>
    <w:basedOn w:val="Normal"/>
    <w:link w:val="TitleChar"/>
    <w:qFormat/>
    <w:rsid w:val="00A0098B"/>
    <w:pPr>
      <w:bidi/>
      <w:spacing w:after="0" w:line="240" w:lineRule="auto"/>
      <w:jc w:val="center"/>
    </w:pPr>
    <w:rPr>
      <w:rFonts w:ascii="Times New Roman" w:eastAsia="Times New Roman" w:hAnsi="Times New Roman" w:cs="David"/>
      <w:b/>
      <w:bCs/>
      <w:szCs w:val="32"/>
      <w:u w:val="single"/>
    </w:rPr>
  </w:style>
  <w:style w:type="character" w:customStyle="1" w:styleId="TitleChar">
    <w:name w:val="Title Char"/>
    <w:basedOn w:val="DefaultParagraphFont"/>
    <w:link w:val="Title"/>
    <w:rsid w:val="00A0098B"/>
    <w:rPr>
      <w:rFonts w:ascii="Times New Roman" w:eastAsia="Times New Roman" w:hAnsi="Times New Roman" w:cs="David"/>
      <w:b/>
      <w:bCs/>
      <w:szCs w:val="32"/>
      <w:u w:val="single"/>
    </w:rPr>
  </w:style>
  <w:style w:type="paragraph" w:styleId="BlockText">
    <w:name w:val="Block Text"/>
    <w:basedOn w:val="Normal"/>
    <w:semiHidden/>
    <w:unhideWhenUsed/>
    <w:rsid w:val="00A0098B"/>
    <w:pPr>
      <w:bidi/>
      <w:spacing w:after="0" w:line="240" w:lineRule="auto"/>
      <w:ind w:left="720" w:hanging="720"/>
      <w:jc w:val="both"/>
    </w:pPr>
    <w:rPr>
      <w:rFonts w:ascii="Times New Roman" w:eastAsia="Times New Roman" w:hAnsi="Times New Roman" w:cs="David"/>
      <w:szCs w:val="24"/>
    </w:rPr>
  </w:style>
  <w:style w:type="table" w:styleId="TableGrid">
    <w:name w:val="Table Grid"/>
    <w:basedOn w:val="TableNormal"/>
    <w:uiPriority w:val="39"/>
    <w:rsid w:val="00C57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635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6350F"/>
    <w:pPr>
      <w:ind w:left="720"/>
      <w:contextualSpacing/>
    </w:pPr>
  </w:style>
  <w:style w:type="paragraph" w:styleId="BalloonText">
    <w:name w:val="Balloon Text"/>
    <w:basedOn w:val="Normal"/>
    <w:link w:val="BalloonTextChar"/>
    <w:uiPriority w:val="99"/>
    <w:semiHidden/>
    <w:unhideWhenUsed/>
    <w:rsid w:val="00423A27"/>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423A27"/>
    <w:rPr>
      <w:rFonts w:ascii="Tahoma" w:hAnsi="Tahoma" w:cs="Tahoma"/>
      <w:sz w:val="18"/>
      <w:szCs w:val="18"/>
    </w:rPr>
  </w:style>
  <w:style w:type="character" w:styleId="UnresolvedMention">
    <w:name w:val="Unresolved Mention"/>
    <w:basedOn w:val="DefaultParagraphFont"/>
    <w:uiPriority w:val="99"/>
    <w:semiHidden/>
    <w:unhideWhenUsed/>
    <w:rsid w:val="000A71A8"/>
    <w:rPr>
      <w:color w:val="605E5C"/>
      <w:shd w:val="clear" w:color="auto" w:fill="E1DFDD"/>
    </w:rPr>
  </w:style>
  <w:style w:type="paragraph" w:styleId="Revision">
    <w:name w:val="Revision"/>
    <w:hidden/>
    <w:uiPriority w:val="99"/>
    <w:semiHidden/>
    <w:rsid w:val="002E0125"/>
    <w:pPr>
      <w:spacing w:after="0" w:line="240" w:lineRule="auto"/>
    </w:pPr>
  </w:style>
  <w:style w:type="character" w:styleId="CommentReference">
    <w:name w:val="annotation reference"/>
    <w:basedOn w:val="DefaultParagraphFont"/>
    <w:uiPriority w:val="99"/>
    <w:semiHidden/>
    <w:unhideWhenUsed/>
    <w:rsid w:val="007E6918"/>
    <w:rPr>
      <w:sz w:val="16"/>
      <w:szCs w:val="16"/>
    </w:rPr>
  </w:style>
  <w:style w:type="paragraph" w:styleId="CommentText">
    <w:name w:val="annotation text"/>
    <w:basedOn w:val="Normal"/>
    <w:link w:val="CommentTextChar"/>
    <w:uiPriority w:val="99"/>
    <w:unhideWhenUsed/>
    <w:rsid w:val="007E6918"/>
    <w:pPr>
      <w:spacing w:line="240" w:lineRule="auto"/>
    </w:pPr>
    <w:rPr>
      <w:sz w:val="20"/>
      <w:szCs w:val="20"/>
    </w:rPr>
  </w:style>
  <w:style w:type="character" w:customStyle="1" w:styleId="CommentTextChar">
    <w:name w:val="Comment Text Char"/>
    <w:basedOn w:val="DefaultParagraphFont"/>
    <w:link w:val="CommentText"/>
    <w:uiPriority w:val="99"/>
    <w:rsid w:val="007E6918"/>
    <w:rPr>
      <w:sz w:val="20"/>
      <w:szCs w:val="20"/>
    </w:rPr>
  </w:style>
  <w:style w:type="paragraph" w:styleId="CommentSubject">
    <w:name w:val="annotation subject"/>
    <w:basedOn w:val="CommentText"/>
    <w:next w:val="CommentText"/>
    <w:link w:val="CommentSubjectChar"/>
    <w:uiPriority w:val="99"/>
    <w:semiHidden/>
    <w:unhideWhenUsed/>
    <w:rsid w:val="007E6918"/>
    <w:rPr>
      <w:b/>
      <w:bCs/>
    </w:rPr>
  </w:style>
  <w:style w:type="character" w:customStyle="1" w:styleId="CommentSubjectChar">
    <w:name w:val="Comment Subject Char"/>
    <w:basedOn w:val="CommentTextChar"/>
    <w:link w:val="CommentSubject"/>
    <w:uiPriority w:val="99"/>
    <w:semiHidden/>
    <w:rsid w:val="007E69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08372">
      <w:bodyDiv w:val="1"/>
      <w:marLeft w:val="0"/>
      <w:marRight w:val="0"/>
      <w:marTop w:val="0"/>
      <w:marBottom w:val="0"/>
      <w:divBdr>
        <w:top w:val="none" w:sz="0" w:space="0" w:color="auto"/>
        <w:left w:val="none" w:sz="0" w:space="0" w:color="auto"/>
        <w:bottom w:val="none" w:sz="0" w:space="0" w:color="auto"/>
        <w:right w:val="none" w:sz="0" w:space="0" w:color="auto"/>
      </w:divBdr>
    </w:div>
    <w:div w:id="824205438">
      <w:bodyDiv w:val="1"/>
      <w:marLeft w:val="0"/>
      <w:marRight w:val="0"/>
      <w:marTop w:val="0"/>
      <w:marBottom w:val="0"/>
      <w:divBdr>
        <w:top w:val="none" w:sz="0" w:space="0" w:color="auto"/>
        <w:left w:val="none" w:sz="0" w:space="0" w:color="auto"/>
        <w:bottom w:val="none" w:sz="0" w:space="0" w:color="auto"/>
        <w:right w:val="none" w:sz="0" w:space="0" w:color="auto"/>
      </w:divBdr>
      <w:divsChild>
        <w:div w:id="1955211411">
          <w:marLeft w:val="0"/>
          <w:marRight w:val="0"/>
          <w:marTop w:val="0"/>
          <w:marBottom w:val="300"/>
          <w:divBdr>
            <w:top w:val="none" w:sz="0" w:space="0" w:color="auto"/>
            <w:left w:val="none" w:sz="0" w:space="0" w:color="auto"/>
            <w:bottom w:val="none" w:sz="0" w:space="0" w:color="auto"/>
            <w:right w:val="none" w:sz="0" w:space="0" w:color="auto"/>
          </w:divBdr>
          <w:divsChild>
            <w:div w:id="379407138">
              <w:marLeft w:val="0"/>
              <w:marRight w:val="0"/>
              <w:marTop w:val="0"/>
              <w:marBottom w:val="0"/>
              <w:divBdr>
                <w:top w:val="none" w:sz="0" w:space="0" w:color="auto"/>
                <w:left w:val="none" w:sz="0" w:space="0" w:color="auto"/>
                <w:bottom w:val="none" w:sz="0" w:space="0" w:color="auto"/>
                <w:right w:val="none" w:sz="0" w:space="0" w:color="auto"/>
              </w:divBdr>
            </w:div>
          </w:divsChild>
        </w:div>
        <w:div w:id="1504323912">
          <w:marLeft w:val="0"/>
          <w:marRight w:val="0"/>
          <w:marTop w:val="0"/>
          <w:marBottom w:val="300"/>
          <w:divBdr>
            <w:top w:val="none" w:sz="0" w:space="0" w:color="auto"/>
            <w:left w:val="none" w:sz="0" w:space="0" w:color="auto"/>
            <w:bottom w:val="none" w:sz="0" w:space="0" w:color="auto"/>
            <w:right w:val="none" w:sz="0" w:space="0" w:color="auto"/>
          </w:divBdr>
          <w:divsChild>
            <w:div w:id="6777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22866">
      <w:bodyDiv w:val="1"/>
      <w:marLeft w:val="0"/>
      <w:marRight w:val="0"/>
      <w:marTop w:val="0"/>
      <w:marBottom w:val="0"/>
      <w:divBdr>
        <w:top w:val="none" w:sz="0" w:space="0" w:color="auto"/>
        <w:left w:val="none" w:sz="0" w:space="0" w:color="auto"/>
        <w:bottom w:val="none" w:sz="0" w:space="0" w:color="auto"/>
        <w:right w:val="none" w:sz="0" w:space="0" w:color="auto"/>
      </w:divBdr>
      <w:divsChild>
        <w:div w:id="348407679">
          <w:marLeft w:val="0"/>
          <w:marRight w:val="0"/>
          <w:marTop w:val="0"/>
          <w:marBottom w:val="0"/>
          <w:divBdr>
            <w:top w:val="none" w:sz="0" w:space="0" w:color="auto"/>
            <w:left w:val="none" w:sz="0" w:space="0" w:color="auto"/>
            <w:bottom w:val="none" w:sz="0" w:space="0" w:color="auto"/>
            <w:right w:val="none" w:sz="0" w:space="0" w:color="auto"/>
          </w:divBdr>
          <w:divsChild>
            <w:div w:id="1992054796">
              <w:marLeft w:val="0"/>
              <w:marRight w:val="0"/>
              <w:marTop w:val="0"/>
              <w:marBottom w:val="0"/>
              <w:divBdr>
                <w:top w:val="none" w:sz="0" w:space="0" w:color="auto"/>
                <w:left w:val="none" w:sz="0" w:space="0" w:color="auto"/>
                <w:bottom w:val="none" w:sz="0" w:space="0" w:color="auto"/>
                <w:right w:val="none" w:sz="0" w:space="0" w:color="auto"/>
              </w:divBdr>
              <w:divsChild>
                <w:div w:id="1610698707">
                  <w:marLeft w:val="0"/>
                  <w:marRight w:val="0"/>
                  <w:marTop w:val="0"/>
                  <w:marBottom w:val="0"/>
                  <w:divBdr>
                    <w:top w:val="none" w:sz="0" w:space="0" w:color="auto"/>
                    <w:left w:val="none" w:sz="0" w:space="0" w:color="auto"/>
                    <w:bottom w:val="none" w:sz="0" w:space="0" w:color="auto"/>
                    <w:right w:val="none" w:sz="0" w:space="0" w:color="auto"/>
                  </w:divBdr>
                </w:div>
              </w:divsChild>
            </w:div>
            <w:div w:id="253782626">
              <w:marLeft w:val="0"/>
              <w:marRight w:val="0"/>
              <w:marTop w:val="0"/>
              <w:marBottom w:val="0"/>
              <w:divBdr>
                <w:top w:val="none" w:sz="0" w:space="0" w:color="auto"/>
                <w:left w:val="none" w:sz="0" w:space="0" w:color="auto"/>
                <w:bottom w:val="none" w:sz="0" w:space="0" w:color="auto"/>
                <w:right w:val="none" w:sz="0" w:space="0" w:color="auto"/>
              </w:divBdr>
              <w:divsChild>
                <w:div w:id="1759404856">
                  <w:marLeft w:val="0"/>
                  <w:marRight w:val="0"/>
                  <w:marTop w:val="0"/>
                  <w:marBottom w:val="0"/>
                  <w:divBdr>
                    <w:top w:val="none" w:sz="0" w:space="0" w:color="auto"/>
                    <w:left w:val="none" w:sz="0" w:space="0" w:color="auto"/>
                    <w:bottom w:val="none" w:sz="0" w:space="0" w:color="auto"/>
                    <w:right w:val="none" w:sz="0" w:space="0" w:color="auto"/>
                  </w:divBdr>
                  <w:divsChild>
                    <w:div w:id="1720934074">
                      <w:marLeft w:val="0"/>
                      <w:marRight w:val="0"/>
                      <w:marTop w:val="0"/>
                      <w:marBottom w:val="0"/>
                      <w:divBdr>
                        <w:top w:val="none" w:sz="0" w:space="0" w:color="auto"/>
                        <w:left w:val="none" w:sz="0" w:space="0" w:color="auto"/>
                        <w:bottom w:val="none" w:sz="0" w:space="0" w:color="auto"/>
                        <w:right w:val="none" w:sz="0" w:space="0" w:color="auto"/>
                      </w:divBdr>
                    </w:div>
                    <w:div w:id="7135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10535">
          <w:marLeft w:val="0"/>
          <w:marRight w:val="0"/>
          <w:marTop w:val="0"/>
          <w:marBottom w:val="0"/>
          <w:divBdr>
            <w:top w:val="none" w:sz="0" w:space="0" w:color="auto"/>
            <w:left w:val="none" w:sz="0" w:space="0" w:color="auto"/>
            <w:bottom w:val="none" w:sz="0" w:space="0" w:color="auto"/>
            <w:right w:val="none" w:sz="0" w:space="0" w:color="auto"/>
          </w:divBdr>
          <w:divsChild>
            <w:div w:id="1507866269">
              <w:marLeft w:val="0"/>
              <w:marRight w:val="0"/>
              <w:marTop w:val="0"/>
              <w:marBottom w:val="0"/>
              <w:divBdr>
                <w:top w:val="none" w:sz="0" w:space="0" w:color="auto"/>
                <w:left w:val="none" w:sz="0" w:space="0" w:color="auto"/>
                <w:bottom w:val="none" w:sz="0" w:space="0" w:color="auto"/>
                <w:right w:val="none" w:sz="0" w:space="0" w:color="auto"/>
              </w:divBdr>
              <w:divsChild>
                <w:div w:id="1699042645">
                  <w:marLeft w:val="0"/>
                  <w:marRight w:val="0"/>
                  <w:marTop w:val="0"/>
                  <w:marBottom w:val="0"/>
                  <w:divBdr>
                    <w:top w:val="none" w:sz="0" w:space="0" w:color="auto"/>
                    <w:left w:val="none" w:sz="0" w:space="0" w:color="auto"/>
                    <w:bottom w:val="none" w:sz="0" w:space="0" w:color="auto"/>
                    <w:right w:val="none" w:sz="0" w:space="0" w:color="auto"/>
                  </w:divBdr>
                </w:div>
                <w:div w:id="2085300926">
                  <w:marLeft w:val="0"/>
                  <w:marRight w:val="0"/>
                  <w:marTop w:val="0"/>
                  <w:marBottom w:val="0"/>
                  <w:divBdr>
                    <w:top w:val="none" w:sz="0" w:space="0" w:color="auto"/>
                    <w:left w:val="none" w:sz="0" w:space="0" w:color="auto"/>
                    <w:bottom w:val="none" w:sz="0" w:space="0" w:color="auto"/>
                    <w:right w:val="none" w:sz="0" w:space="0" w:color="auto"/>
                  </w:divBdr>
                  <w:divsChild>
                    <w:div w:id="565577746">
                      <w:marLeft w:val="0"/>
                      <w:marRight w:val="0"/>
                      <w:marTop w:val="0"/>
                      <w:marBottom w:val="0"/>
                      <w:divBdr>
                        <w:top w:val="none" w:sz="0" w:space="0" w:color="auto"/>
                        <w:left w:val="none" w:sz="0" w:space="0" w:color="auto"/>
                        <w:bottom w:val="none" w:sz="0" w:space="0" w:color="auto"/>
                        <w:right w:val="none" w:sz="0" w:space="0" w:color="auto"/>
                      </w:divBdr>
                      <w:divsChild>
                        <w:div w:id="12292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00347">
                  <w:marLeft w:val="0"/>
                  <w:marRight w:val="0"/>
                  <w:marTop w:val="0"/>
                  <w:marBottom w:val="0"/>
                  <w:divBdr>
                    <w:top w:val="none" w:sz="0" w:space="0" w:color="auto"/>
                    <w:left w:val="none" w:sz="0" w:space="0" w:color="auto"/>
                    <w:bottom w:val="none" w:sz="0" w:space="0" w:color="auto"/>
                    <w:right w:val="none" w:sz="0" w:space="0" w:color="auto"/>
                  </w:divBdr>
                  <w:divsChild>
                    <w:div w:id="105539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336345">
          <w:marLeft w:val="0"/>
          <w:marRight w:val="0"/>
          <w:marTop w:val="0"/>
          <w:marBottom w:val="0"/>
          <w:divBdr>
            <w:top w:val="none" w:sz="0" w:space="0" w:color="auto"/>
            <w:left w:val="none" w:sz="0" w:space="0" w:color="auto"/>
            <w:bottom w:val="none" w:sz="0" w:space="0" w:color="auto"/>
            <w:right w:val="none" w:sz="0" w:space="0" w:color="auto"/>
          </w:divBdr>
          <w:divsChild>
            <w:div w:id="374701345">
              <w:marLeft w:val="0"/>
              <w:marRight w:val="0"/>
              <w:marTop w:val="0"/>
              <w:marBottom w:val="0"/>
              <w:divBdr>
                <w:top w:val="none" w:sz="0" w:space="0" w:color="auto"/>
                <w:left w:val="none" w:sz="0" w:space="0" w:color="auto"/>
                <w:bottom w:val="none" w:sz="0" w:space="0" w:color="auto"/>
                <w:right w:val="none" w:sz="0" w:space="0" w:color="auto"/>
              </w:divBdr>
              <w:divsChild>
                <w:div w:id="367266539">
                  <w:marLeft w:val="0"/>
                  <w:marRight w:val="0"/>
                  <w:marTop w:val="0"/>
                  <w:marBottom w:val="0"/>
                  <w:divBdr>
                    <w:top w:val="none" w:sz="0" w:space="0" w:color="auto"/>
                    <w:left w:val="none" w:sz="0" w:space="0" w:color="auto"/>
                    <w:bottom w:val="none" w:sz="0" w:space="0" w:color="auto"/>
                    <w:right w:val="none" w:sz="0" w:space="0" w:color="auto"/>
                  </w:divBdr>
                  <w:divsChild>
                    <w:div w:id="129317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330351">
      <w:bodyDiv w:val="1"/>
      <w:marLeft w:val="0"/>
      <w:marRight w:val="0"/>
      <w:marTop w:val="0"/>
      <w:marBottom w:val="0"/>
      <w:divBdr>
        <w:top w:val="none" w:sz="0" w:space="0" w:color="auto"/>
        <w:left w:val="none" w:sz="0" w:space="0" w:color="auto"/>
        <w:bottom w:val="none" w:sz="0" w:space="0" w:color="auto"/>
        <w:right w:val="none" w:sz="0" w:space="0" w:color="auto"/>
      </w:divBdr>
    </w:div>
    <w:div w:id="1268350009">
      <w:bodyDiv w:val="1"/>
      <w:marLeft w:val="0"/>
      <w:marRight w:val="0"/>
      <w:marTop w:val="0"/>
      <w:marBottom w:val="0"/>
      <w:divBdr>
        <w:top w:val="none" w:sz="0" w:space="0" w:color="auto"/>
        <w:left w:val="none" w:sz="0" w:space="0" w:color="auto"/>
        <w:bottom w:val="none" w:sz="0" w:space="0" w:color="auto"/>
        <w:right w:val="none" w:sz="0" w:space="0" w:color="auto"/>
      </w:divBdr>
    </w:div>
    <w:div w:id="1370766870">
      <w:bodyDiv w:val="1"/>
      <w:marLeft w:val="0"/>
      <w:marRight w:val="0"/>
      <w:marTop w:val="0"/>
      <w:marBottom w:val="0"/>
      <w:divBdr>
        <w:top w:val="none" w:sz="0" w:space="0" w:color="auto"/>
        <w:left w:val="none" w:sz="0" w:space="0" w:color="auto"/>
        <w:bottom w:val="none" w:sz="0" w:space="0" w:color="auto"/>
        <w:right w:val="none" w:sz="0" w:space="0" w:color="auto"/>
      </w:divBdr>
    </w:div>
    <w:div w:id="168867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500;&#1499;&#1514;&#1493;&#1489;&#1514;HR-Revaha@femi.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upe.co.i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vish@femi.com" TargetMode="External"/><Relationship Id="rId4" Type="http://schemas.openxmlformats.org/officeDocument/2006/relationships/webSettings" Target="webSettings.xml"/><Relationship Id="rId9" Type="http://schemas.openxmlformats.org/officeDocument/2006/relationships/hyperlink" Target="mailto:osherh@femi.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1336</Words>
  <Characters>7616</Characters>
  <Application>Microsoft Office Word</Application>
  <DocSecurity>0</DocSecurity>
  <Lines>63</Lines>
  <Paragraphs>17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Femi Premium</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Moshe</dc:creator>
  <cp:keywords/>
  <dc:description/>
  <cp:lastModifiedBy>Alon Ouaknine Uproduction - from business to pleasure</cp:lastModifiedBy>
  <cp:revision>2</cp:revision>
  <cp:lastPrinted>2022-12-05T06:55:00Z</cp:lastPrinted>
  <dcterms:created xsi:type="dcterms:W3CDTF">2026-01-01T05:58:00Z</dcterms:created>
  <dcterms:modified xsi:type="dcterms:W3CDTF">2026-01-01T05:58:00Z</dcterms:modified>
</cp:coreProperties>
</file>